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1A5" w:rsidRPr="006371A5" w:rsidRDefault="006371A5" w:rsidP="006371A5">
      <w:pPr>
        <w:spacing w:after="0" w:line="240" w:lineRule="atLeast"/>
        <w:ind w:right="-285" w:firstLine="284"/>
        <w:jc w:val="center"/>
        <w:rPr>
          <w:rFonts w:ascii="Myriad Pro" w:hAnsi="Myriad Pro"/>
          <w:color w:val="7E9CD1"/>
          <w:sz w:val="32"/>
          <w:szCs w:val="32"/>
        </w:rPr>
      </w:pPr>
      <w:r w:rsidRPr="006371A5">
        <w:rPr>
          <w:rFonts w:ascii="Myriad Pro" w:hAnsi="Myriad Pro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-613410</wp:posOffset>
                </wp:positionH>
                <wp:positionV relativeFrom="paragraph">
                  <wp:posOffset>-290830</wp:posOffset>
                </wp:positionV>
                <wp:extent cx="1485900" cy="1276350"/>
                <wp:effectExtent l="0" t="0" r="0" b="0"/>
                <wp:wrapNone/>
                <wp:docPr id="9" name="Прямокут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85900" cy="1276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371A5" w:rsidRDefault="006371A5" w:rsidP="006371A5">
                            <w:pPr>
                              <w:ind w:hanging="284"/>
                              <w:jc w:val="center"/>
                            </w:pPr>
                            <w:r w:rsidRPr="007E4C6C">
                              <w:rPr>
                                <w:b/>
                                <w:noProof/>
                                <w:color w:val="0000FF"/>
                                <w:sz w:val="36"/>
                                <w:szCs w:val="24"/>
                                <w:lang w:val="uk-UA" w:eastAsia="uk-UA"/>
                              </w:rPr>
                              <w:drawing>
                                <wp:inline distT="0" distB="0" distL="0" distR="0">
                                  <wp:extent cx="1095375" cy="1095375"/>
                                  <wp:effectExtent l="0" t="0" r="9525" b="9525"/>
                                  <wp:docPr id="8" name="Рисуно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кутник 9" o:spid="_x0000_s1026" style="position:absolute;left:0;text-align:left;margin-left:-48.3pt;margin-top:-22.9pt;width:117pt;height:10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" filled="f" stroked="f" strokeweight="1pt">
                <v:path arrowok="t"/>
                <v:textbox>
                  <w:txbxContent>
                    <w:p w:rsidR="006371A5" w:rsidRDefault="006371A5" w:rsidP="006371A5">
                      <w:pPr>
                        <w:ind w:hanging="284"/>
                        <w:jc w:val="center"/>
                      </w:pPr>
                      <w:r w:rsidRPr="007E4C6C">
                        <w:rPr>
                          <w:b/>
                          <w:noProof/>
                          <w:color w:val="0000FF"/>
                          <w:sz w:val="36"/>
                          <w:szCs w:val="24"/>
                          <w:lang w:val="uk-UA" w:eastAsia="uk-UA"/>
                        </w:rPr>
                        <w:drawing>
                          <wp:inline distT="0" distB="0" distL="0" distR="0">
                            <wp:extent cx="1095375" cy="1095375"/>
                            <wp:effectExtent l="0" t="0" r="9525" b="9525"/>
                            <wp:docPr id="8" name="Рисунок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6371A5">
        <w:rPr>
          <w:rFonts w:ascii="Myriad Pro" w:hAnsi="Myriad Pro"/>
          <w:color w:val="7E9CD1"/>
          <w:sz w:val="32"/>
          <w:szCs w:val="32"/>
        </w:rPr>
        <w:t xml:space="preserve">ДЕРЖАВНА СЛУЖБА СТАТИСТИКИ УКРАЇНИ </w:t>
      </w:r>
    </w:p>
    <w:p w:rsidR="006371A5" w:rsidRPr="006371A5" w:rsidRDefault="006371A5" w:rsidP="006371A5">
      <w:pPr>
        <w:spacing w:after="0" w:line="240" w:lineRule="atLeast"/>
        <w:ind w:right="-144" w:firstLine="284"/>
        <w:jc w:val="center"/>
        <w:rPr>
          <w:rFonts w:ascii="Myriad Pro" w:hAnsi="Myriad Pro"/>
          <w:color w:val="7E9CD1"/>
          <w:sz w:val="32"/>
          <w:szCs w:val="32"/>
        </w:rPr>
      </w:pPr>
      <w:r w:rsidRPr="006371A5">
        <w:rPr>
          <w:rFonts w:ascii="Myriad Pro" w:hAnsi="Myriad Pro"/>
          <w:color w:val="7E9CD1"/>
          <w:sz w:val="32"/>
          <w:szCs w:val="32"/>
        </w:rPr>
        <w:t>ГОЛОВНЕ УПРАВЛІННЯ СТАТИСТИКИ</w:t>
      </w:r>
    </w:p>
    <w:p w:rsidR="006371A5" w:rsidRPr="006371A5" w:rsidRDefault="006371A5" w:rsidP="006371A5">
      <w:pPr>
        <w:spacing w:after="0" w:line="240" w:lineRule="atLeast"/>
        <w:ind w:firstLine="284"/>
        <w:jc w:val="center"/>
        <w:rPr>
          <w:rFonts w:ascii="Myriad Pro" w:hAnsi="Myriad Pro"/>
          <w:color w:val="7E9CD1"/>
          <w:sz w:val="32"/>
          <w:szCs w:val="32"/>
        </w:rPr>
      </w:pPr>
      <w:r w:rsidRPr="006371A5">
        <w:rPr>
          <w:rFonts w:ascii="Myriad Pro" w:hAnsi="Myriad Pro"/>
          <w:color w:val="7E9CD1"/>
          <w:sz w:val="32"/>
          <w:szCs w:val="32"/>
        </w:rPr>
        <w:t>У ТЕРНОПІЛЬСЬКІЙ ОБЛАСТІ</w:t>
      </w: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Pr="006371A5" w:rsidRDefault="006371A5" w:rsidP="006371A5">
      <w:pPr>
        <w:spacing w:line="240" w:lineRule="atLeast"/>
        <w:jc w:val="center"/>
        <w:rPr>
          <w:rFonts w:ascii="Myriad Pro" w:hAnsi="Myriad Pro"/>
          <w:b/>
          <w:color w:val="F9B10A"/>
          <w:sz w:val="36"/>
          <w:szCs w:val="36"/>
        </w:rPr>
      </w:pPr>
      <w:r w:rsidRPr="006371A5">
        <w:rPr>
          <w:rFonts w:ascii="Myriad Pro" w:hAnsi="Myriad Pro"/>
          <w:b/>
          <w:color w:val="F9B10A"/>
          <w:sz w:val="36"/>
          <w:szCs w:val="36"/>
        </w:rPr>
        <w:t>Статистичний бюлетень</w:t>
      </w:r>
    </w:p>
    <w:p w:rsidR="006371A5" w:rsidRDefault="006371A5" w:rsidP="006371A5">
      <w:pPr>
        <w:pStyle w:val="a3"/>
        <w:tabs>
          <w:tab w:val="left" w:pos="5220"/>
        </w:tabs>
        <w:rPr>
          <w:rFonts w:ascii="Times New Roman" w:hAnsi="Times New Roman"/>
          <w:sz w:val="36"/>
          <w:lang w:val="uk-UA"/>
        </w:rPr>
      </w:pP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Pr="006371A5" w:rsidRDefault="006371A5" w:rsidP="00D1169F">
      <w:pPr>
        <w:pStyle w:val="a3"/>
        <w:jc w:val="center"/>
        <w:rPr>
          <w:rFonts w:ascii="Times New Roman" w:hAnsi="Times New Roman"/>
          <w:sz w:val="36"/>
        </w:rPr>
      </w:pPr>
    </w:p>
    <w:p w:rsidR="006371A5" w:rsidRPr="006371A5" w:rsidRDefault="006371A5" w:rsidP="006371A5">
      <w:pPr>
        <w:pStyle w:val="a3"/>
        <w:jc w:val="center"/>
        <w:rPr>
          <w:rFonts w:ascii="Bandera Pro" w:hAnsi="Bandera Pro"/>
          <w:b/>
          <w:color w:val="273373"/>
          <w:sz w:val="52"/>
          <w:szCs w:val="52"/>
          <w:lang w:val="uk-UA"/>
        </w:rPr>
      </w:pPr>
      <w:r w:rsidRPr="006371A5">
        <w:rPr>
          <w:rFonts w:ascii="Bandera Pro" w:hAnsi="Bandera Pro"/>
          <w:b/>
          <w:color w:val="273373"/>
          <w:sz w:val="52"/>
          <w:szCs w:val="52"/>
          <w:lang w:val="uk-UA"/>
        </w:rPr>
        <w:t xml:space="preserve">Кількість працівників, </w:t>
      </w:r>
    </w:p>
    <w:p w:rsidR="006371A5" w:rsidRPr="006371A5" w:rsidRDefault="006371A5" w:rsidP="006371A5">
      <w:pPr>
        <w:pStyle w:val="a3"/>
        <w:jc w:val="center"/>
        <w:rPr>
          <w:rFonts w:ascii="Bandera Pro" w:hAnsi="Bandera Pro"/>
          <w:b/>
          <w:color w:val="273373"/>
          <w:sz w:val="52"/>
          <w:szCs w:val="52"/>
          <w:lang w:val="uk-UA"/>
        </w:rPr>
      </w:pPr>
      <w:r w:rsidRPr="006371A5">
        <w:rPr>
          <w:rFonts w:ascii="Bandera Pro" w:hAnsi="Bandera Pro"/>
          <w:b/>
          <w:color w:val="273373"/>
          <w:sz w:val="52"/>
          <w:szCs w:val="52"/>
          <w:lang w:val="uk-UA"/>
        </w:rPr>
        <w:t>їх робочий час та</w:t>
      </w:r>
    </w:p>
    <w:p w:rsidR="006371A5" w:rsidRPr="006371A5" w:rsidRDefault="006371A5" w:rsidP="006371A5">
      <w:pPr>
        <w:pStyle w:val="a3"/>
        <w:jc w:val="center"/>
        <w:rPr>
          <w:rFonts w:ascii="Bandera Pro" w:hAnsi="Bandera Pro"/>
          <w:b/>
          <w:color w:val="273373"/>
          <w:sz w:val="52"/>
          <w:szCs w:val="52"/>
          <w:lang w:val="uk-UA"/>
        </w:rPr>
      </w:pPr>
      <w:r w:rsidRPr="006371A5">
        <w:rPr>
          <w:rFonts w:ascii="Bandera Pro" w:hAnsi="Bandera Pro"/>
          <w:b/>
          <w:color w:val="273373"/>
          <w:sz w:val="52"/>
          <w:szCs w:val="52"/>
          <w:lang w:val="uk-UA"/>
        </w:rPr>
        <w:t>оплата праці</w:t>
      </w:r>
    </w:p>
    <w:p w:rsidR="006371A5" w:rsidRPr="006371A5" w:rsidRDefault="006371A5" w:rsidP="006371A5">
      <w:pPr>
        <w:pStyle w:val="a3"/>
        <w:jc w:val="center"/>
        <w:rPr>
          <w:rFonts w:ascii="Bandera Pro" w:hAnsi="Bandera Pro"/>
          <w:b/>
          <w:color w:val="273373"/>
          <w:sz w:val="52"/>
          <w:szCs w:val="52"/>
          <w:lang w:val="uk-UA"/>
        </w:rPr>
      </w:pPr>
      <w:r w:rsidRPr="006371A5">
        <w:rPr>
          <w:rFonts w:ascii="Bandera Pro" w:hAnsi="Bandera Pro"/>
          <w:b/>
          <w:color w:val="273373"/>
          <w:sz w:val="52"/>
          <w:szCs w:val="52"/>
          <w:lang w:val="uk-UA"/>
        </w:rPr>
        <w:t>в 2021 році</w:t>
      </w: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  <w:r w:rsidRPr="006371A5">
        <w:rPr>
          <w:rFonts w:ascii="Times New Roman" w:hAnsi="Times New Roman"/>
          <w:noProof/>
          <w:sz w:val="36"/>
          <w:lang w:val="uk-UA" w:eastAsia="uk-UA"/>
        </w:rPr>
        <w:drawing>
          <wp:inline distT="0" distB="0" distL="0" distR="0">
            <wp:extent cx="2209800" cy="1981200"/>
            <wp:effectExtent l="0" t="0" r="0" b="0"/>
            <wp:docPr id="11" name="Рисунок 11" descr="Z:\Спільні роботи\Брендбук\Піктограми без назви\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:\Спільні роботи\Брендбук\Піктограми без назви\1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Pr="00C961B9" w:rsidRDefault="006371A5" w:rsidP="006371A5">
      <w:pPr>
        <w:spacing w:line="240" w:lineRule="atLeast"/>
        <w:jc w:val="center"/>
        <w:rPr>
          <w:b/>
          <w:color w:val="0000FF"/>
          <w:sz w:val="36"/>
          <w:szCs w:val="36"/>
        </w:rPr>
      </w:pPr>
      <w:r w:rsidRPr="00C961B9">
        <w:rPr>
          <w:color w:val="1D3379"/>
          <w:sz w:val="36"/>
          <w:szCs w:val="36"/>
        </w:rPr>
        <w:t>Тернопіль</w:t>
      </w: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  <w:r w:rsidRPr="007E4C6C">
        <w:rPr>
          <w:noProof/>
          <w:color w:val="0000FF"/>
          <w:sz w:val="28"/>
          <w:szCs w:val="24"/>
          <w:lang w:val="uk-UA" w:eastAsia="uk-UA"/>
        </w:rPr>
        <w:drawing>
          <wp:inline distT="0" distB="0" distL="0" distR="0">
            <wp:extent cx="5553075" cy="5143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1A5" w:rsidRDefault="006371A5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</w:p>
    <w:p w:rsidR="00D1169F" w:rsidRPr="002B4D07" w:rsidRDefault="00D1169F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  <w:r w:rsidRPr="002B4D07">
        <w:rPr>
          <w:rFonts w:ascii="Times New Roman" w:hAnsi="Times New Roman"/>
          <w:sz w:val="36"/>
          <w:lang w:val="uk-UA"/>
        </w:rPr>
        <w:lastRenderedPageBreak/>
        <w:t>Державн</w:t>
      </w:r>
      <w:r w:rsidRPr="002B4D07">
        <w:rPr>
          <w:rFonts w:ascii="Times New Roman" w:hAnsi="Times New Roman"/>
          <w:sz w:val="36"/>
        </w:rPr>
        <w:t>а</w:t>
      </w:r>
      <w:r w:rsidRPr="002B4D07">
        <w:rPr>
          <w:rFonts w:ascii="Times New Roman" w:hAnsi="Times New Roman"/>
          <w:sz w:val="36"/>
          <w:lang w:val="uk-UA"/>
        </w:rPr>
        <w:t xml:space="preserve"> служба статистики України</w:t>
      </w:r>
    </w:p>
    <w:p w:rsidR="00D1169F" w:rsidRPr="002B4D07" w:rsidRDefault="00D1169F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  <w:r w:rsidRPr="002B4D07">
        <w:rPr>
          <w:rFonts w:ascii="Times New Roman" w:hAnsi="Times New Roman"/>
          <w:sz w:val="36"/>
          <w:lang w:val="uk-UA"/>
        </w:rPr>
        <w:t xml:space="preserve">Головне управління статистики </w:t>
      </w:r>
    </w:p>
    <w:p w:rsidR="00D1169F" w:rsidRPr="002B4D07" w:rsidRDefault="00D1169F" w:rsidP="00D1169F">
      <w:pPr>
        <w:pStyle w:val="a3"/>
        <w:jc w:val="center"/>
        <w:rPr>
          <w:rFonts w:ascii="Times New Roman" w:hAnsi="Times New Roman"/>
          <w:sz w:val="36"/>
          <w:lang w:val="uk-UA"/>
        </w:rPr>
      </w:pPr>
      <w:r w:rsidRPr="002B4D07">
        <w:rPr>
          <w:rFonts w:ascii="Times New Roman" w:hAnsi="Times New Roman"/>
          <w:sz w:val="36"/>
          <w:lang w:val="uk-UA"/>
        </w:rPr>
        <w:t>у Тернопільській області</w:t>
      </w: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28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28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28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28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28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28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28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28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28"/>
          <w:lang w:val="uk-UA"/>
        </w:rPr>
      </w:pPr>
    </w:p>
    <w:p w:rsidR="00D1169F" w:rsidRPr="002B4D07" w:rsidRDefault="00D1169F" w:rsidP="00D1169F">
      <w:pPr>
        <w:pStyle w:val="a3"/>
        <w:jc w:val="center"/>
        <w:rPr>
          <w:rFonts w:ascii="Times New Roman" w:hAnsi="Times New Roman"/>
          <w:b/>
          <w:i/>
          <w:sz w:val="68"/>
          <w:szCs w:val="68"/>
          <w:lang w:val="uk-UA"/>
        </w:rPr>
      </w:pPr>
      <w:r w:rsidRPr="002B4D07">
        <w:rPr>
          <w:rFonts w:ascii="Times New Roman" w:hAnsi="Times New Roman"/>
          <w:b/>
          <w:i/>
          <w:sz w:val="68"/>
          <w:szCs w:val="68"/>
          <w:lang w:val="uk-UA"/>
        </w:rPr>
        <w:t xml:space="preserve">Кількість працівників, </w:t>
      </w:r>
    </w:p>
    <w:p w:rsidR="00D1169F" w:rsidRPr="002B4D07" w:rsidRDefault="00D1169F" w:rsidP="00D1169F">
      <w:pPr>
        <w:pStyle w:val="a3"/>
        <w:jc w:val="center"/>
        <w:rPr>
          <w:rFonts w:ascii="Times New Roman" w:hAnsi="Times New Roman"/>
          <w:b/>
          <w:i/>
          <w:sz w:val="68"/>
          <w:szCs w:val="68"/>
          <w:lang w:val="uk-UA"/>
        </w:rPr>
      </w:pPr>
      <w:r w:rsidRPr="002B4D07">
        <w:rPr>
          <w:rFonts w:ascii="Times New Roman" w:hAnsi="Times New Roman"/>
          <w:b/>
          <w:i/>
          <w:sz w:val="68"/>
          <w:szCs w:val="68"/>
          <w:lang w:val="uk-UA"/>
        </w:rPr>
        <w:t>їх робочий час та</w:t>
      </w:r>
    </w:p>
    <w:p w:rsidR="00D1169F" w:rsidRPr="002B4D07" w:rsidRDefault="00D1169F" w:rsidP="00D1169F">
      <w:pPr>
        <w:pStyle w:val="a3"/>
        <w:jc w:val="center"/>
        <w:rPr>
          <w:rFonts w:ascii="Times New Roman" w:hAnsi="Times New Roman"/>
          <w:b/>
          <w:i/>
          <w:color w:val="FF0000"/>
          <w:sz w:val="68"/>
          <w:szCs w:val="68"/>
          <w:lang w:val="uk-UA"/>
        </w:rPr>
      </w:pPr>
      <w:r w:rsidRPr="002B4D07">
        <w:rPr>
          <w:rFonts w:ascii="Times New Roman" w:hAnsi="Times New Roman"/>
          <w:b/>
          <w:i/>
          <w:sz w:val="68"/>
          <w:szCs w:val="68"/>
          <w:lang w:val="uk-UA"/>
        </w:rPr>
        <w:t>оплата праці</w:t>
      </w:r>
    </w:p>
    <w:p w:rsidR="00D1169F" w:rsidRPr="002B4D07" w:rsidRDefault="00D1169F" w:rsidP="00D1169F">
      <w:pPr>
        <w:pStyle w:val="a3"/>
        <w:jc w:val="center"/>
        <w:rPr>
          <w:rFonts w:ascii="Times New Roman" w:hAnsi="Times New Roman"/>
          <w:b/>
          <w:i/>
          <w:sz w:val="68"/>
          <w:szCs w:val="68"/>
          <w:lang w:val="uk-UA"/>
        </w:rPr>
      </w:pPr>
      <w:r w:rsidRPr="002B4D07">
        <w:rPr>
          <w:rFonts w:ascii="Times New Roman" w:hAnsi="Times New Roman"/>
          <w:b/>
          <w:i/>
          <w:sz w:val="68"/>
          <w:szCs w:val="68"/>
          <w:lang w:val="uk-UA"/>
        </w:rPr>
        <w:t>в 2021 році</w:t>
      </w: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D1169F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2B4D07" w:rsidRPr="00416CE3" w:rsidRDefault="002B4D07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D1169F" w:rsidRPr="007D3A26" w:rsidRDefault="00D1169F" w:rsidP="00D1169F">
      <w:pPr>
        <w:pStyle w:val="a3"/>
        <w:jc w:val="center"/>
        <w:rPr>
          <w:rFonts w:ascii="Times New Roman" w:hAnsi="Times New Roman"/>
          <w:b/>
          <w:sz w:val="36"/>
          <w:lang w:val="uk-UA"/>
        </w:rPr>
      </w:pPr>
      <w:r w:rsidRPr="007D3A26">
        <w:rPr>
          <w:rFonts w:ascii="Times New Roman" w:hAnsi="Times New Roman"/>
          <w:b/>
          <w:sz w:val="36"/>
          <w:lang w:val="uk-UA"/>
        </w:rPr>
        <w:t>Статистичний бюлетень</w:t>
      </w: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D1169F" w:rsidRPr="00416CE3" w:rsidRDefault="00D1169F" w:rsidP="00D1169F">
      <w:pPr>
        <w:pStyle w:val="a3"/>
        <w:jc w:val="center"/>
        <w:rPr>
          <w:rFonts w:ascii="Times New Roman" w:hAnsi="Times New Roman"/>
          <w:b/>
          <w:color w:val="FF0000"/>
          <w:sz w:val="36"/>
          <w:lang w:val="uk-UA"/>
        </w:rPr>
      </w:pPr>
    </w:p>
    <w:p w:rsidR="002B4D07" w:rsidRDefault="002B4D07" w:rsidP="00D1169F">
      <w:pPr>
        <w:spacing w:line="240" w:lineRule="auto"/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2B4D07" w:rsidRDefault="002B4D07" w:rsidP="002B4D07">
      <w:pPr>
        <w:spacing w:line="240" w:lineRule="atLeast"/>
        <w:jc w:val="center"/>
        <w:rPr>
          <w:color w:val="000000"/>
          <w:sz w:val="32"/>
          <w:szCs w:val="32"/>
        </w:rPr>
      </w:pPr>
      <w:r w:rsidRPr="002B4D07">
        <w:rPr>
          <w:rFonts w:ascii="Times New Roman" w:hAnsi="Times New Roman"/>
          <w:color w:val="000000"/>
          <w:sz w:val="32"/>
          <w:szCs w:val="32"/>
        </w:rPr>
        <w:t>Тернопіль</w:t>
      </w:r>
      <w:r>
        <w:rPr>
          <w:color w:val="000000"/>
          <w:sz w:val="32"/>
          <w:szCs w:val="32"/>
        </w:rPr>
        <w:t xml:space="preserve"> – 2022</w:t>
      </w:r>
    </w:p>
    <w:p w:rsidR="002B4D07" w:rsidRDefault="002B4D07" w:rsidP="00D1169F">
      <w:pPr>
        <w:spacing w:line="240" w:lineRule="auto"/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2B4D07" w:rsidRDefault="002B4D07" w:rsidP="00D1169F">
      <w:pPr>
        <w:spacing w:line="240" w:lineRule="auto"/>
        <w:rPr>
          <w:rFonts w:ascii="Times New Roman" w:eastAsia="Calibri" w:hAnsi="Times New Roman"/>
          <w:b/>
          <w:sz w:val="24"/>
          <w:szCs w:val="24"/>
          <w:lang w:val="uk-UA" w:eastAsia="en-US"/>
        </w:rPr>
      </w:pPr>
    </w:p>
    <w:p w:rsidR="002B4D07" w:rsidRPr="002B4D07" w:rsidRDefault="002B4D07" w:rsidP="002B4D07">
      <w:pPr>
        <w:pStyle w:val="a5"/>
        <w:spacing w:after="80"/>
        <w:jc w:val="left"/>
        <w:rPr>
          <w:b w:val="0"/>
          <w:sz w:val="24"/>
          <w:szCs w:val="24"/>
        </w:rPr>
      </w:pPr>
      <w:r w:rsidRPr="002B4D07">
        <w:rPr>
          <w:b w:val="0"/>
          <w:noProof/>
          <w:sz w:val="24"/>
          <w:szCs w:val="24"/>
          <w:lang w:eastAsia="uk-U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column">
                  <wp:posOffset>5708015</wp:posOffset>
                </wp:positionH>
                <wp:positionV relativeFrom="paragraph">
                  <wp:posOffset>316865</wp:posOffset>
                </wp:positionV>
                <wp:extent cx="114300" cy="228600"/>
                <wp:effectExtent l="0" t="0" r="0" b="0"/>
                <wp:wrapNone/>
                <wp:docPr id="7" name="Прямокут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628462" id="Прямокутник 7" o:spid="_x0000_s1026" style="position:absolute;margin-left:449.45pt;margin-top:24.95pt;width:9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" o:allowincell="f" stroked="f"/>
            </w:pict>
          </mc:Fallback>
        </mc:AlternateContent>
      </w:r>
      <w:r w:rsidRPr="002B4D07">
        <w:rPr>
          <w:b w:val="0"/>
          <w:sz w:val="24"/>
          <w:szCs w:val="24"/>
        </w:rPr>
        <w:t>Державна служба статистики України</w:t>
      </w:r>
    </w:p>
    <w:p w:rsidR="002B4D07" w:rsidRPr="002B4D07" w:rsidRDefault="002B4D07" w:rsidP="002B4D0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B4D07">
        <w:rPr>
          <w:rFonts w:ascii="Times New Roman" w:hAnsi="Times New Roman"/>
          <w:b/>
          <w:bCs/>
          <w:sz w:val="24"/>
          <w:szCs w:val="24"/>
        </w:rPr>
        <w:t>Головне управління статистики</w:t>
      </w:r>
    </w:p>
    <w:p w:rsidR="002B4D07" w:rsidRPr="002B4D07" w:rsidRDefault="002B4D07" w:rsidP="002B4D07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B4D07">
        <w:rPr>
          <w:rFonts w:ascii="Times New Roman" w:hAnsi="Times New Roman"/>
          <w:b/>
          <w:bCs/>
          <w:sz w:val="24"/>
          <w:szCs w:val="24"/>
        </w:rPr>
        <w:t>у</w:t>
      </w:r>
      <w:proofErr w:type="gramEnd"/>
      <w:r w:rsidRPr="002B4D07">
        <w:rPr>
          <w:rFonts w:ascii="Times New Roman" w:hAnsi="Times New Roman"/>
          <w:b/>
          <w:bCs/>
          <w:sz w:val="24"/>
          <w:szCs w:val="24"/>
        </w:rPr>
        <w:t xml:space="preserve"> Тернопільській області</w:t>
      </w:r>
    </w:p>
    <w:p w:rsidR="00D1169F" w:rsidRPr="00416CE3" w:rsidRDefault="00D1169F" w:rsidP="00D1169F">
      <w:pPr>
        <w:spacing w:after="0" w:line="240" w:lineRule="auto"/>
        <w:ind w:left="720"/>
        <w:contextualSpacing/>
        <w:rPr>
          <w:rFonts w:ascii="Times New Roman" w:eastAsia="Calibri" w:hAnsi="Times New Roman"/>
          <w:color w:val="FF0000"/>
          <w:sz w:val="24"/>
          <w:szCs w:val="24"/>
          <w:lang w:val="uk-UA" w:eastAsia="en-US"/>
        </w:rPr>
      </w:pPr>
    </w:p>
    <w:p w:rsidR="00D1169F" w:rsidRPr="00416CE3" w:rsidRDefault="00D1169F" w:rsidP="00D1169F">
      <w:pPr>
        <w:spacing w:after="0" w:line="240" w:lineRule="auto"/>
        <w:ind w:left="720"/>
        <w:contextualSpacing/>
        <w:rPr>
          <w:rFonts w:ascii="Times New Roman" w:eastAsia="Calibri" w:hAnsi="Times New Roman"/>
          <w:color w:val="FF0000"/>
          <w:sz w:val="24"/>
          <w:szCs w:val="24"/>
          <w:lang w:val="uk-UA" w:eastAsia="en-US"/>
        </w:rPr>
      </w:pPr>
    </w:p>
    <w:p w:rsidR="002B4D07" w:rsidRPr="002B4D07" w:rsidRDefault="002B4D07" w:rsidP="002B4D07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2B4D07">
        <w:rPr>
          <w:rFonts w:ascii="Times New Roman" w:hAnsi="Times New Roman"/>
          <w:sz w:val="24"/>
          <w:szCs w:val="24"/>
        </w:rPr>
        <w:t>вул</w:t>
      </w:r>
      <w:proofErr w:type="gramEnd"/>
      <w:r w:rsidRPr="002B4D07">
        <w:rPr>
          <w:rFonts w:ascii="Times New Roman" w:hAnsi="Times New Roman"/>
          <w:sz w:val="24"/>
          <w:szCs w:val="24"/>
        </w:rPr>
        <w:t>. Над Ставом, 10, м. Тернопіль, 46001, Україна</w:t>
      </w:r>
    </w:p>
    <w:p w:rsidR="002B4D07" w:rsidRPr="002B4D07" w:rsidRDefault="002B4D07" w:rsidP="002B4D07">
      <w:pPr>
        <w:spacing w:after="0"/>
        <w:rPr>
          <w:rFonts w:ascii="Times New Roman" w:hAnsi="Times New Roman"/>
          <w:sz w:val="24"/>
          <w:szCs w:val="24"/>
        </w:rPr>
      </w:pPr>
      <w:r w:rsidRPr="002B4D07">
        <w:rPr>
          <w:rFonts w:ascii="Times New Roman" w:hAnsi="Times New Roman"/>
          <w:sz w:val="24"/>
          <w:szCs w:val="24"/>
        </w:rPr>
        <w:t>тел. (0352) 52 23 92, факс: (0352) 52 10 14</w:t>
      </w:r>
    </w:p>
    <w:p w:rsidR="002B4D07" w:rsidRPr="002B4D07" w:rsidRDefault="002B4D07" w:rsidP="002B4D07">
      <w:pPr>
        <w:spacing w:after="0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2B4D07">
        <w:rPr>
          <w:rFonts w:ascii="Times New Roman" w:hAnsi="Times New Roman"/>
          <w:sz w:val="24"/>
          <w:szCs w:val="24"/>
        </w:rPr>
        <w:t>електронна</w:t>
      </w:r>
      <w:proofErr w:type="gramEnd"/>
      <w:r w:rsidRPr="002B4D07">
        <w:rPr>
          <w:rFonts w:ascii="Times New Roman" w:hAnsi="Times New Roman"/>
          <w:sz w:val="24"/>
          <w:szCs w:val="24"/>
        </w:rPr>
        <w:t xml:space="preserve"> пошта: </w:t>
      </w:r>
      <w:r w:rsidRPr="002B4D07">
        <w:rPr>
          <w:rFonts w:ascii="Times New Roman" w:hAnsi="Times New Roman"/>
          <w:sz w:val="24"/>
          <w:szCs w:val="24"/>
          <w:lang w:val="en-US"/>
        </w:rPr>
        <w:t>gus</w:t>
      </w:r>
      <w:r w:rsidRPr="002B4D07">
        <w:rPr>
          <w:rFonts w:ascii="Times New Roman" w:hAnsi="Times New Roman"/>
          <w:sz w:val="24"/>
          <w:szCs w:val="24"/>
        </w:rPr>
        <w:t>@te.ukrstat.gov.ua</w:t>
      </w:r>
    </w:p>
    <w:p w:rsidR="002B4D07" w:rsidRPr="002B4D07" w:rsidRDefault="002B4D07" w:rsidP="002B4D07">
      <w:pPr>
        <w:spacing w:after="0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2B4D07">
        <w:rPr>
          <w:rFonts w:ascii="Times New Roman" w:hAnsi="Times New Roman"/>
          <w:sz w:val="24"/>
          <w:szCs w:val="24"/>
        </w:rPr>
        <w:t>вебсайт</w:t>
      </w:r>
      <w:proofErr w:type="gramEnd"/>
      <w:r w:rsidRPr="002B4D07">
        <w:rPr>
          <w:rFonts w:ascii="Times New Roman" w:hAnsi="Times New Roman"/>
          <w:sz w:val="24"/>
          <w:szCs w:val="24"/>
        </w:rPr>
        <w:t xml:space="preserve">: </w:t>
      </w:r>
      <w:hyperlink r:id="rId8" w:tgtFrame="_blank" w:history="1">
        <w:r w:rsidRPr="002B4D07">
          <w:rPr>
            <w:rFonts w:ascii="Times New Roman" w:hAnsi="Times New Roman"/>
            <w:sz w:val="24"/>
            <w:szCs w:val="24"/>
            <w:u w:val="single"/>
          </w:rPr>
          <w:t>http://www.te.ukrstat.gov.ua</w:t>
        </w:r>
      </w:hyperlink>
    </w:p>
    <w:p w:rsidR="002B4D07" w:rsidRDefault="002B4D07" w:rsidP="00D1169F">
      <w:pPr>
        <w:pStyle w:val="a3"/>
        <w:rPr>
          <w:rFonts w:ascii="Times New Roman" w:hAnsi="Times New Roman"/>
          <w:sz w:val="24"/>
          <w:szCs w:val="24"/>
          <w:lang w:val="uk-UA"/>
        </w:rPr>
      </w:pPr>
    </w:p>
    <w:p w:rsidR="00D1169F" w:rsidRPr="00EE5FA6" w:rsidRDefault="00D1169F" w:rsidP="00D1169F">
      <w:pPr>
        <w:pStyle w:val="a3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BD2920">
        <w:rPr>
          <w:rFonts w:ascii="Times New Roman" w:hAnsi="Times New Roman"/>
          <w:sz w:val="24"/>
          <w:szCs w:val="24"/>
          <w:lang w:val="uk-UA"/>
        </w:rPr>
        <w:t>Відповідальні за випуск:</w:t>
      </w:r>
      <w:r w:rsidRPr="00416CE3">
        <w:rPr>
          <w:rFonts w:ascii="Times New Roman" w:hAnsi="Times New Roman"/>
          <w:color w:val="FF0000"/>
          <w:sz w:val="24"/>
          <w:szCs w:val="24"/>
          <w:lang w:val="uk-UA"/>
        </w:rPr>
        <w:t xml:space="preserve"> </w:t>
      </w:r>
      <w:r w:rsidRPr="00DB4F9B">
        <w:rPr>
          <w:rFonts w:ascii="Times New Roman" w:hAnsi="Times New Roman"/>
          <w:color w:val="000000"/>
          <w:sz w:val="24"/>
        </w:rPr>
        <w:t>О</w:t>
      </w:r>
      <w:r w:rsidR="002B4D07">
        <w:rPr>
          <w:rFonts w:ascii="Times New Roman" w:hAnsi="Times New Roman"/>
          <w:color w:val="000000"/>
          <w:sz w:val="24"/>
          <w:lang w:val="uk-UA"/>
        </w:rPr>
        <w:t xml:space="preserve">ксана </w:t>
      </w:r>
      <w:r>
        <w:rPr>
          <w:rFonts w:ascii="Times New Roman" w:hAnsi="Times New Roman"/>
          <w:color w:val="000000"/>
          <w:sz w:val="24"/>
          <w:szCs w:val="24"/>
        </w:rPr>
        <w:t xml:space="preserve">Максимів,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Н</w:t>
      </w:r>
      <w:r w:rsidR="002B4D07">
        <w:rPr>
          <w:rFonts w:ascii="Times New Roman" w:hAnsi="Times New Roman"/>
          <w:color w:val="000000"/>
          <w:sz w:val="24"/>
          <w:szCs w:val="24"/>
          <w:lang w:val="uk-UA"/>
        </w:rPr>
        <w:t>аталія</w:t>
      </w:r>
      <w:r w:rsidRPr="00DB4F9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Грицишин</w:t>
      </w:r>
    </w:p>
    <w:p w:rsidR="00D1169F" w:rsidRPr="00416CE3" w:rsidRDefault="00D1169F" w:rsidP="00D1169F">
      <w:pPr>
        <w:pStyle w:val="a3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D1169F" w:rsidRPr="00416CE3" w:rsidRDefault="00D1169F" w:rsidP="00D1169F">
      <w:pPr>
        <w:pStyle w:val="a3"/>
        <w:rPr>
          <w:rFonts w:ascii="Times New Roman" w:hAnsi="Times New Roman"/>
          <w:color w:val="FF0000"/>
          <w:sz w:val="24"/>
          <w:szCs w:val="24"/>
          <w:lang w:val="uk-UA"/>
        </w:rPr>
      </w:pPr>
    </w:p>
    <w:p w:rsidR="00D1169F" w:rsidRPr="001E3C09" w:rsidRDefault="00D1169F" w:rsidP="00D1169F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1E3C09">
        <w:rPr>
          <w:rFonts w:ascii="Times New Roman" w:hAnsi="Times New Roman"/>
          <w:sz w:val="24"/>
          <w:szCs w:val="24"/>
          <w:lang w:val="uk-UA"/>
        </w:rPr>
        <w:t>Довідки за телефоном:</w:t>
      </w:r>
      <w:r>
        <w:rPr>
          <w:rFonts w:ascii="Times New Roman" w:hAnsi="Times New Roman"/>
          <w:sz w:val="24"/>
          <w:szCs w:val="24"/>
          <w:lang w:val="uk-UA"/>
        </w:rPr>
        <w:t xml:space="preserve"> (0352)</w:t>
      </w:r>
      <w:r w:rsidRPr="001E3C09">
        <w:rPr>
          <w:rFonts w:ascii="Times New Roman" w:hAnsi="Times New Roman"/>
          <w:sz w:val="24"/>
          <w:szCs w:val="24"/>
          <w:lang w:val="uk-UA"/>
        </w:rPr>
        <w:t xml:space="preserve"> 25</w:t>
      </w:r>
      <w:r w:rsidR="006F2F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3C09">
        <w:rPr>
          <w:rFonts w:ascii="Times New Roman" w:hAnsi="Times New Roman"/>
          <w:sz w:val="24"/>
          <w:szCs w:val="24"/>
          <w:lang w:val="uk-UA"/>
        </w:rPr>
        <w:t>27</w:t>
      </w:r>
      <w:r w:rsidR="006F2F4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E3C09">
        <w:rPr>
          <w:rFonts w:ascii="Times New Roman" w:hAnsi="Times New Roman"/>
          <w:sz w:val="24"/>
          <w:szCs w:val="24"/>
          <w:lang w:val="uk-UA"/>
        </w:rPr>
        <w:t>06</w:t>
      </w:r>
    </w:p>
    <w:p w:rsidR="00D1169F" w:rsidRPr="00416CE3" w:rsidRDefault="00D1169F" w:rsidP="00D1169F">
      <w:pPr>
        <w:pStyle w:val="a3"/>
        <w:rPr>
          <w:rFonts w:ascii="Times New Roman" w:hAnsi="Times New Roman"/>
          <w:color w:val="FF0000"/>
          <w:sz w:val="24"/>
          <w:lang w:val="uk-UA"/>
        </w:rPr>
      </w:pPr>
      <w:r w:rsidRPr="00416CE3">
        <w:rPr>
          <w:rFonts w:ascii="Times New Roman" w:hAnsi="Times New Roman"/>
          <w:color w:val="FF0000"/>
          <w:sz w:val="24"/>
          <w:lang w:val="uk-UA"/>
        </w:rPr>
        <w:t xml:space="preserve">                                        </w:t>
      </w:r>
    </w:p>
    <w:p w:rsidR="00D1169F" w:rsidRPr="00416CE3" w:rsidRDefault="00D1169F" w:rsidP="00D1169F">
      <w:pPr>
        <w:pStyle w:val="a3"/>
        <w:rPr>
          <w:rFonts w:ascii="Times New Roman" w:hAnsi="Times New Roman"/>
          <w:color w:val="FF0000"/>
          <w:sz w:val="24"/>
          <w:lang w:val="uk-UA"/>
        </w:rPr>
      </w:pPr>
    </w:p>
    <w:p w:rsidR="00D1169F" w:rsidRPr="00416CE3" w:rsidRDefault="00D1169F" w:rsidP="00D1169F">
      <w:pPr>
        <w:pStyle w:val="a3"/>
        <w:rPr>
          <w:rFonts w:ascii="Times New Roman" w:hAnsi="Times New Roman"/>
          <w:color w:val="FF0000"/>
          <w:sz w:val="24"/>
          <w:lang w:val="uk-UA"/>
        </w:rPr>
      </w:pPr>
    </w:p>
    <w:p w:rsidR="00D1169F" w:rsidRPr="00891A2D" w:rsidRDefault="00D1169F" w:rsidP="00D1169F">
      <w:pPr>
        <w:pStyle w:val="a3"/>
        <w:rPr>
          <w:rFonts w:ascii="Times New Roman" w:hAnsi="Times New Roman"/>
          <w:sz w:val="24"/>
          <w:lang w:val="uk-UA"/>
        </w:rPr>
      </w:pPr>
    </w:p>
    <w:p w:rsidR="00D1169F" w:rsidRPr="00891A2D" w:rsidRDefault="00D1169F" w:rsidP="00D1169F">
      <w:pPr>
        <w:pStyle w:val="a3"/>
        <w:rPr>
          <w:rFonts w:ascii="Times New Roman" w:hAnsi="Times New Roman"/>
          <w:b/>
          <w:sz w:val="28"/>
          <w:u w:val="single"/>
          <w:lang w:val="uk-UA"/>
        </w:rPr>
      </w:pPr>
      <w:r w:rsidRPr="00891A2D">
        <w:rPr>
          <w:rFonts w:ascii="Times New Roman" w:hAnsi="Times New Roman"/>
          <w:b/>
          <w:sz w:val="28"/>
          <w:u w:val="single"/>
          <w:lang w:val="uk-UA"/>
        </w:rPr>
        <w:t>Умовні позначення</w:t>
      </w:r>
    </w:p>
    <w:p w:rsidR="00D1169F" w:rsidRPr="00891A2D" w:rsidRDefault="00D1169F" w:rsidP="00D1169F">
      <w:pPr>
        <w:pStyle w:val="a3"/>
        <w:rPr>
          <w:rFonts w:ascii="Times New Roman" w:hAnsi="Times New Roman"/>
          <w:sz w:val="24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625"/>
        <w:gridCol w:w="1325"/>
        <w:gridCol w:w="6405"/>
      </w:tblGrid>
      <w:tr w:rsidR="00891A2D" w:rsidRPr="00891A2D" w:rsidTr="00B060AA">
        <w:tc>
          <w:tcPr>
            <w:tcW w:w="1662" w:type="dxa"/>
            <w:shd w:val="clear" w:color="auto" w:fill="auto"/>
          </w:tcPr>
          <w:p w:rsidR="00D1169F" w:rsidRPr="00891A2D" w:rsidRDefault="00D1169F" w:rsidP="00B060AA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Тире (–)</w:t>
            </w:r>
          </w:p>
        </w:tc>
        <w:tc>
          <w:tcPr>
            <w:tcW w:w="1386" w:type="dxa"/>
            <w:shd w:val="clear" w:color="auto" w:fill="auto"/>
          </w:tcPr>
          <w:p w:rsidR="00D1169F" w:rsidRPr="00891A2D" w:rsidRDefault="00D1169F" w:rsidP="00B060AA">
            <w:pPr>
              <w:pStyle w:val="a3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–</w:t>
            </w:r>
          </w:p>
        </w:tc>
        <w:tc>
          <w:tcPr>
            <w:tcW w:w="6523" w:type="dxa"/>
            <w:shd w:val="clear" w:color="auto" w:fill="auto"/>
          </w:tcPr>
          <w:p w:rsidR="00D1169F" w:rsidRPr="00891A2D" w:rsidRDefault="00D1169F" w:rsidP="00B060AA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явищ не було</w:t>
            </w:r>
            <w:r w:rsidRPr="00891A2D">
              <w:rPr>
                <w:rFonts w:ascii="Times New Roman" w:hAnsi="Times New Roman"/>
                <w:sz w:val="24"/>
              </w:rPr>
              <w:t>;</w:t>
            </w:r>
          </w:p>
        </w:tc>
      </w:tr>
      <w:tr w:rsidR="00891A2D" w:rsidRPr="00891A2D" w:rsidTr="00B060AA">
        <w:tc>
          <w:tcPr>
            <w:tcW w:w="1662" w:type="dxa"/>
            <w:shd w:val="clear" w:color="auto" w:fill="auto"/>
          </w:tcPr>
          <w:p w:rsidR="00D1169F" w:rsidRPr="00891A2D" w:rsidRDefault="00D1169F" w:rsidP="00B060AA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Нуль (0; 0,0)</w:t>
            </w:r>
          </w:p>
        </w:tc>
        <w:tc>
          <w:tcPr>
            <w:tcW w:w="1386" w:type="dxa"/>
            <w:shd w:val="clear" w:color="auto" w:fill="auto"/>
          </w:tcPr>
          <w:p w:rsidR="00D1169F" w:rsidRPr="00891A2D" w:rsidRDefault="00D1169F" w:rsidP="00B060AA">
            <w:pPr>
              <w:pStyle w:val="a3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–</w:t>
            </w:r>
          </w:p>
        </w:tc>
        <w:tc>
          <w:tcPr>
            <w:tcW w:w="6523" w:type="dxa"/>
            <w:shd w:val="clear" w:color="auto" w:fill="auto"/>
          </w:tcPr>
          <w:p w:rsidR="00D1169F" w:rsidRPr="00891A2D" w:rsidRDefault="00D1169F" w:rsidP="00B060AA">
            <w:pPr>
              <w:pStyle w:val="a3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явища відбулися, але у вимірах, менших за ті, що можуть бути виражені використаними у таблиці розрядами;</w:t>
            </w:r>
          </w:p>
        </w:tc>
      </w:tr>
      <w:tr w:rsidR="00891A2D" w:rsidRPr="00891A2D" w:rsidTr="00B060AA">
        <w:tc>
          <w:tcPr>
            <w:tcW w:w="1662" w:type="dxa"/>
            <w:shd w:val="clear" w:color="auto" w:fill="auto"/>
          </w:tcPr>
          <w:p w:rsidR="00D1169F" w:rsidRPr="00891A2D" w:rsidRDefault="00D1169F" w:rsidP="00B060AA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Дві крапки (:)</w:t>
            </w:r>
          </w:p>
        </w:tc>
        <w:tc>
          <w:tcPr>
            <w:tcW w:w="1386" w:type="dxa"/>
            <w:shd w:val="clear" w:color="auto" w:fill="auto"/>
          </w:tcPr>
          <w:p w:rsidR="00D1169F" w:rsidRPr="00891A2D" w:rsidRDefault="00D1169F" w:rsidP="00B060AA">
            <w:pPr>
              <w:pStyle w:val="a3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–</w:t>
            </w:r>
          </w:p>
        </w:tc>
        <w:tc>
          <w:tcPr>
            <w:tcW w:w="6523" w:type="dxa"/>
            <w:shd w:val="clear" w:color="auto" w:fill="auto"/>
          </w:tcPr>
          <w:p w:rsidR="00D1169F" w:rsidRPr="00891A2D" w:rsidRDefault="00D1169F" w:rsidP="00B060AA">
            <w:pPr>
              <w:pStyle w:val="a3"/>
              <w:ind w:left="3060" w:hanging="3060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дані не наведено через високий рівень коефіцієнта варіації;</w:t>
            </w:r>
          </w:p>
        </w:tc>
      </w:tr>
      <w:tr w:rsidR="00891A2D" w:rsidRPr="00891A2D" w:rsidTr="00B060AA">
        <w:tc>
          <w:tcPr>
            <w:tcW w:w="1662" w:type="dxa"/>
            <w:shd w:val="clear" w:color="auto" w:fill="auto"/>
          </w:tcPr>
          <w:p w:rsidR="00D1169F" w:rsidRPr="00891A2D" w:rsidRDefault="00D1169F" w:rsidP="00B060AA">
            <w:pPr>
              <w:pStyle w:val="a3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szCs w:val="18"/>
                <w:lang w:val="uk-UA" w:eastAsia="uk-UA"/>
              </w:rPr>
              <w:t>Символ (к)</w:t>
            </w:r>
          </w:p>
        </w:tc>
        <w:tc>
          <w:tcPr>
            <w:tcW w:w="1386" w:type="dxa"/>
            <w:shd w:val="clear" w:color="auto" w:fill="auto"/>
          </w:tcPr>
          <w:p w:rsidR="00D1169F" w:rsidRPr="00891A2D" w:rsidRDefault="00D1169F" w:rsidP="00B060AA">
            <w:pPr>
              <w:pStyle w:val="a3"/>
              <w:jc w:val="right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szCs w:val="18"/>
                <w:lang w:val="uk-UA" w:eastAsia="uk-UA"/>
              </w:rPr>
              <w:t>–</w:t>
            </w:r>
          </w:p>
        </w:tc>
        <w:tc>
          <w:tcPr>
            <w:tcW w:w="6523" w:type="dxa"/>
            <w:shd w:val="clear" w:color="auto" w:fill="auto"/>
          </w:tcPr>
          <w:p w:rsidR="00D1169F" w:rsidRPr="00891A2D" w:rsidRDefault="00D1169F" w:rsidP="00B060AA">
            <w:pPr>
              <w:pStyle w:val="a3"/>
              <w:ind w:left="18" w:hanging="18"/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891A2D">
              <w:rPr>
                <w:rFonts w:ascii="Times New Roman" w:hAnsi="Times New Roman"/>
                <w:sz w:val="24"/>
                <w:szCs w:val="18"/>
                <w:lang w:val="uk-UA" w:eastAsia="uk-UA"/>
              </w:rPr>
              <w:t>дані не оприлюднюються з метою забезпечення виконання    вимог Закону України "Про державну статистику" щодо конфіденційності статистичної інформації;</w:t>
            </w:r>
          </w:p>
        </w:tc>
      </w:tr>
      <w:tr w:rsidR="00891A2D" w:rsidRPr="00891A2D" w:rsidTr="00B060AA">
        <w:tc>
          <w:tcPr>
            <w:tcW w:w="1662" w:type="dxa"/>
            <w:shd w:val="clear" w:color="auto" w:fill="auto"/>
          </w:tcPr>
          <w:p w:rsidR="00D1169F" w:rsidRPr="00891A2D" w:rsidRDefault="00D1169F" w:rsidP="00B060AA">
            <w:pPr>
              <w:pStyle w:val="a3"/>
              <w:rPr>
                <w:rFonts w:ascii="Times New Roman" w:hAnsi="Times New Roman"/>
                <w:sz w:val="24"/>
                <w:szCs w:val="18"/>
                <w:lang w:val="uk-UA" w:eastAsia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Символ (х)</w:t>
            </w:r>
          </w:p>
        </w:tc>
        <w:tc>
          <w:tcPr>
            <w:tcW w:w="1386" w:type="dxa"/>
            <w:shd w:val="clear" w:color="auto" w:fill="auto"/>
          </w:tcPr>
          <w:p w:rsidR="00D1169F" w:rsidRPr="00891A2D" w:rsidRDefault="00D1169F" w:rsidP="00B060AA">
            <w:pPr>
              <w:pStyle w:val="a3"/>
              <w:jc w:val="right"/>
              <w:rPr>
                <w:rFonts w:ascii="Times New Roman" w:hAnsi="Times New Roman"/>
                <w:sz w:val="24"/>
                <w:szCs w:val="18"/>
                <w:lang w:val="uk-UA" w:eastAsia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–</w:t>
            </w:r>
          </w:p>
        </w:tc>
        <w:tc>
          <w:tcPr>
            <w:tcW w:w="6523" w:type="dxa"/>
            <w:shd w:val="clear" w:color="auto" w:fill="auto"/>
          </w:tcPr>
          <w:p w:rsidR="00D1169F" w:rsidRPr="00891A2D" w:rsidRDefault="00D1169F" w:rsidP="00B060AA">
            <w:pPr>
              <w:pStyle w:val="a3"/>
              <w:ind w:left="18" w:hanging="18"/>
              <w:jc w:val="both"/>
              <w:rPr>
                <w:rFonts w:ascii="Times New Roman" w:hAnsi="Times New Roman"/>
                <w:sz w:val="24"/>
                <w:szCs w:val="18"/>
                <w:lang w:val="uk-UA" w:eastAsia="uk-UA"/>
              </w:rPr>
            </w:pPr>
            <w:r w:rsidRPr="00891A2D">
              <w:rPr>
                <w:rFonts w:ascii="Times New Roman" w:hAnsi="Times New Roman"/>
                <w:sz w:val="24"/>
                <w:lang w:val="uk-UA"/>
              </w:rPr>
              <w:t>заповнення рубрики за характером побудови таблиці не має сенсу.</w:t>
            </w:r>
          </w:p>
        </w:tc>
      </w:tr>
    </w:tbl>
    <w:p w:rsidR="00D1169F" w:rsidRPr="00891A2D" w:rsidRDefault="00D1169F" w:rsidP="00D1169F">
      <w:pPr>
        <w:pStyle w:val="a3"/>
        <w:rPr>
          <w:rFonts w:ascii="Times New Roman" w:hAnsi="Times New Roman"/>
          <w:sz w:val="24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60"/>
        <w:gridCol w:w="6627"/>
      </w:tblGrid>
      <w:tr w:rsidR="00891A2D" w:rsidRPr="00891A2D" w:rsidTr="00B060AA">
        <w:tc>
          <w:tcPr>
            <w:tcW w:w="2660" w:type="dxa"/>
            <w:shd w:val="clear" w:color="auto" w:fill="auto"/>
          </w:tcPr>
          <w:p w:rsidR="00D1169F" w:rsidRPr="00891A2D" w:rsidRDefault="00D1169F" w:rsidP="00B060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627" w:type="dxa"/>
            <w:shd w:val="clear" w:color="auto" w:fill="auto"/>
          </w:tcPr>
          <w:p w:rsidR="00D1169F" w:rsidRDefault="00D1169F" w:rsidP="00B060AA">
            <w:pPr>
              <w:spacing w:after="0" w:line="240" w:lineRule="auto"/>
              <w:ind w:left="317" w:hanging="3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585C" w:rsidRDefault="0049585C" w:rsidP="00B060AA">
            <w:pPr>
              <w:spacing w:after="0" w:line="240" w:lineRule="auto"/>
              <w:ind w:left="317" w:hanging="3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9585C" w:rsidRPr="00891A2D" w:rsidRDefault="0049585C" w:rsidP="00B060AA">
            <w:pPr>
              <w:spacing w:after="0" w:line="240" w:lineRule="auto"/>
              <w:ind w:left="317" w:hanging="310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D1169F" w:rsidRPr="00891A2D" w:rsidRDefault="00D1169F" w:rsidP="00D1169F">
      <w:pPr>
        <w:spacing w:line="240" w:lineRule="auto"/>
        <w:rPr>
          <w:rFonts w:ascii="Times New Roman" w:hAnsi="Times New Roman"/>
          <w:b/>
          <w:sz w:val="28"/>
          <w:lang w:val="uk-UA"/>
        </w:rPr>
      </w:pPr>
      <w:r w:rsidRPr="00891A2D">
        <w:rPr>
          <w:rFonts w:ascii="Times New Roman" w:hAnsi="Times New Roman"/>
          <w:b/>
          <w:sz w:val="28"/>
          <w:u w:val="single"/>
          <w:lang w:val="uk-UA"/>
        </w:rPr>
        <w:t>До відома користувачів</w:t>
      </w:r>
    </w:p>
    <w:p w:rsidR="00D1169F" w:rsidRPr="00891A2D" w:rsidRDefault="00D1169F" w:rsidP="00D1169F">
      <w:pPr>
        <w:pStyle w:val="a3"/>
        <w:ind w:firstLine="720"/>
        <w:jc w:val="both"/>
        <w:rPr>
          <w:rFonts w:ascii="Times New Roman" w:hAnsi="Times New Roman"/>
          <w:sz w:val="24"/>
          <w:lang w:val="uk-UA"/>
        </w:rPr>
      </w:pPr>
      <w:r w:rsidRPr="00891A2D">
        <w:rPr>
          <w:rFonts w:ascii="Times New Roman" w:hAnsi="Times New Roman"/>
          <w:sz w:val="24"/>
          <w:lang w:val="uk-UA"/>
        </w:rPr>
        <w:t>Дані наведено по юридичних особах та відокремлених підрозділах юридичних осіб із кількістю найманих працівників 10 і більше осіб.</w:t>
      </w:r>
    </w:p>
    <w:p w:rsidR="00D1169F" w:rsidRPr="00891A2D" w:rsidRDefault="00D1169F" w:rsidP="00D1169F">
      <w:pPr>
        <w:pStyle w:val="a3"/>
        <w:ind w:firstLine="720"/>
        <w:jc w:val="both"/>
        <w:rPr>
          <w:rFonts w:ascii="Times New Roman" w:hAnsi="Times New Roman"/>
          <w:sz w:val="24"/>
          <w:lang w:val="uk-UA"/>
        </w:rPr>
      </w:pPr>
      <w:r w:rsidRPr="00891A2D">
        <w:rPr>
          <w:rFonts w:ascii="Times New Roman" w:hAnsi="Times New Roman"/>
          <w:sz w:val="24"/>
          <w:lang w:val="uk-UA"/>
        </w:rPr>
        <w:t>У окремих випадках відносні показники можуть мати незначні відхилення в результаті заокруглення.</w:t>
      </w:r>
    </w:p>
    <w:p w:rsidR="00D1169F" w:rsidRPr="006F2F47" w:rsidRDefault="00D1169F" w:rsidP="00D1169F">
      <w:pPr>
        <w:pStyle w:val="a5"/>
        <w:ind w:firstLine="709"/>
        <w:jc w:val="both"/>
        <w:rPr>
          <w:b w:val="0"/>
          <w:sz w:val="24"/>
        </w:rPr>
      </w:pPr>
    </w:p>
    <w:p w:rsidR="00D1169F" w:rsidRPr="00891A2D" w:rsidRDefault="00D1169F" w:rsidP="00D1169F">
      <w:pPr>
        <w:pStyle w:val="a3"/>
        <w:rPr>
          <w:rFonts w:ascii="Times New Roman" w:hAnsi="Times New Roman"/>
          <w:sz w:val="24"/>
          <w:lang w:val="uk-UA"/>
        </w:rPr>
      </w:pPr>
    </w:p>
    <w:p w:rsidR="00D1169F" w:rsidRPr="00891A2D" w:rsidRDefault="00D1169F" w:rsidP="00D1169F">
      <w:pPr>
        <w:pStyle w:val="a3"/>
        <w:rPr>
          <w:rFonts w:ascii="Times New Roman" w:hAnsi="Times New Roman"/>
          <w:sz w:val="24"/>
          <w:lang w:val="uk-UA"/>
        </w:rPr>
      </w:pPr>
    </w:p>
    <w:p w:rsidR="00D1169F" w:rsidRDefault="00D1169F" w:rsidP="00D1169F">
      <w:pPr>
        <w:pStyle w:val="a3"/>
        <w:jc w:val="right"/>
        <w:rPr>
          <w:rFonts w:ascii="Times New Roman" w:hAnsi="Times New Roman"/>
          <w:sz w:val="24"/>
          <w:lang w:val="uk-UA"/>
        </w:rPr>
      </w:pPr>
    </w:p>
    <w:p w:rsidR="0049585C" w:rsidRDefault="0049585C" w:rsidP="00D1169F">
      <w:pPr>
        <w:pStyle w:val="a3"/>
        <w:jc w:val="right"/>
        <w:rPr>
          <w:rFonts w:ascii="Times New Roman" w:hAnsi="Times New Roman"/>
          <w:sz w:val="24"/>
          <w:lang w:val="uk-UA"/>
        </w:rPr>
      </w:pPr>
    </w:p>
    <w:p w:rsidR="0049585C" w:rsidRPr="00891A2D" w:rsidRDefault="0049585C" w:rsidP="00D1169F">
      <w:pPr>
        <w:pStyle w:val="a3"/>
        <w:jc w:val="right"/>
        <w:rPr>
          <w:rFonts w:ascii="Times New Roman" w:hAnsi="Times New Roman"/>
          <w:sz w:val="24"/>
          <w:lang w:val="uk-UA"/>
        </w:rPr>
      </w:pPr>
    </w:p>
    <w:p w:rsidR="00D1169F" w:rsidRPr="00416CE3" w:rsidRDefault="00D1169F" w:rsidP="00D1169F">
      <w:pPr>
        <w:pStyle w:val="a3"/>
        <w:jc w:val="right"/>
        <w:rPr>
          <w:rFonts w:ascii="Times New Roman" w:hAnsi="Times New Roman"/>
          <w:color w:val="FF0000"/>
          <w:sz w:val="24"/>
          <w:lang w:val="uk-UA"/>
        </w:rPr>
      </w:pPr>
    </w:p>
    <w:p w:rsidR="00D1169F" w:rsidRPr="001E3C09" w:rsidRDefault="00D1169F" w:rsidP="00D1169F">
      <w:pPr>
        <w:pStyle w:val="a3"/>
        <w:jc w:val="right"/>
        <w:rPr>
          <w:rFonts w:ascii="Times New Roman" w:hAnsi="Times New Roman"/>
          <w:sz w:val="24"/>
          <w:lang w:val="uk-UA"/>
        </w:rPr>
      </w:pPr>
      <w:r w:rsidRPr="001E3C09">
        <w:rPr>
          <w:rFonts w:ascii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1198245</wp:posOffset>
                </wp:positionV>
                <wp:extent cx="274320" cy="274320"/>
                <wp:effectExtent l="1270" t="4445" r="635" b="0"/>
                <wp:wrapNone/>
                <wp:docPr id="4" name="Прямокут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2D5B4" id="Прямокутник 4" o:spid="_x0000_s1026" style="position:absolute;margin-left:-6.3pt;margin-top:94.35pt;width:21.6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" o:allowincell="f" stroked="f"/>
            </w:pict>
          </mc:Fallback>
        </mc:AlternateContent>
      </w:r>
      <w:r w:rsidRPr="001E3C09">
        <w:rPr>
          <w:rFonts w:ascii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935355</wp:posOffset>
                </wp:positionV>
                <wp:extent cx="365760" cy="274320"/>
                <wp:effectExtent l="0" t="0" r="635" b="3175"/>
                <wp:wrapNone/>
                <wp:docPr id="3" name="Прямокут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5D1EF4" id="Прямокутник 3" o:spid="_x0000_s1026" style="position:absolute;margin-left:-13.5pt;margin-top:73.65pt;width:28.8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" o:allowincell="f" stroked="f"/>
            </w:pict>
          </mc:Fallback>
        </mc:AlternateContent>
      </w:r>
      <w:r w:rsidRPr="001E3C09">
        <w:rPr>
          <w:rFonts w:ascii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540385</wp:posOffset>
                </wp:positionV>
                <wp:extent cx="91440" cy="182880"/>
                <wp:effectExtent l="1270" t="3810" r="2540" b="3810"/>
                <wp:wrapTopAndBottom/>
                <wp:docPr id="2" name="Прямокут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4990B9" id="Прямокутник 2" o:spid="_x0000_s1026" style="position:absolute;margin-left:-6.3pt;margin-top:42.55pt;width:7.2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" o:allowincell="f" stroked="f">
                <w10:wrap type="topAndBottom"/>
              </v:rect>
            </w:pict>
          </mc:Fallback>
        </mc:AlternateContent>
      </w:r>
      <w:r w:rsidRPr="001E3C09">
        <w:rPr>
          <w:rFonts w:ascii="Times New Roman" w:hAnsi="Times New Roman"/>
          <w:sz w:val="24"/>
          <w:lang w:val="uk-UA"/>
        </w:rPr>
        <w:t xml:space="preserve"> Головне управління статистики у Тернопільській області, 20</w:t>
      </w:r>
      <w:r w:rsidRPr="001E3C09">
        <w:rPr>
          <w:rFonts w:ascii="Times New Roman" w:hAnsi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365125</wp:posOffset>
                </wp:positionV>
                <wp:extent cx="365760" cy="407670"/>
                <wp:effectExtent l="1270" t="0" r="4445" b="1905"/>
                <wp:wrapTopAndBottom/>
                <wp:docPr id="1" name="Прямокут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C1C17D" id="Прямокутник 1" o:spid="_x0000_s1026" style="position:absolute;margin-left:-6.3pt;margin-top:28.75pt;width:28.8pt;height:3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" o:allowincell="f" stroked="f">
                <w10:wrap type="topAndBottom"/>
              </v:rect>
            </w:pict>
          </mc:Fallback>
        </mc:AlternateContent>
      </w:r>
      <w:r w:rsidRPr="001E3C09">
        <w:rPr>
          <w:rFonts w:ascii="Times New Roman" w:hAnsi="Times New Roman"/>
          <w:sz w:val="24"/>
          <w:lang w:val="uk-UA"/>
        </w:rPr>
        <w:t>2</w:t>
      </w:r>
      <w:r>
        <w:rPr>
          <w:rFonts w:ascii="Times New Roman" w:hAnsi="Times New Roman"/>
          <w:sz w:val="24"/>
          <w:lang w:val="uk-UA"/>
        </w:rPr>
        <w:t>2</w:t>
      </w:r>
    </w:p>
    <w:p w:rsidR="00D1169F" w:rsidRPr="001E3C09" w:rsidRDefault="00D1169F" w:rsidP="006371A5">
      <w:pPr>
        <w:spacing w:after="0" w:line="240" w:lineRule="auto"/>
        <w:ind w:right="-1"/>
        <w:jc w:val="right"/>
        <w:rPr>
          <w:rFonts w:ascii="Times New Roman" w:hAnsi="Times New Roman"/>
          <w:sz w:val="24"/>
          <w:lang w:val="uk-UA"/>
        </w:rPr>
      </w:pPr>
      <w:r w:rsidRPr="001E3C09">
        <w:rPr>
          <w:rFonts w:ascii="Times New Roman" w:hAnsi="Times New Roman"/>
          <w:sz w:val="24"/>
          <w:szCs w:val="24"/>
          <w:lang w:val="uk-UA"/>
        </w:rPr>
        <w:t>Некомерційне тиражування та поширення дозволяється з посиланням на джерело</w:t>
      </w:r>
    </w:p>
    <w:tbl>
      <w:tblPr>
        <w:tblpPr w:leftFromText="180" w:rightFromText="180" w:vertAnchor="page" w:horzAnchor="page" w:tblpX="1236" w:tblpY="691"/>
        <w:tblW w:w="9639" w:type="dxa"/>
        <w:tblLayout w:type="fixed"/>
        <w:tblLook w:val="01E0" w:firstRow="1" w:lastRow="1" w:firstColumn="1" w:lastColumn="1" w:noHBand="0" w:noVBand="0"/>
      </w:tblPr>
      <w:tblGrid>
        <w:gridCol w:w="1582"/>
        <w:gridCol w:w="7065"/>
        <w:gridCol w:w="992"/>
      </w:tblGrid>
      <w:tr w:rsidR="00CE2243" w:rsidRPr="00416CE3" w:rsidTr="007B7D44">
        <w:trPr>
          <w:trHeight w:val="68"/>
        </w:trPr>
        <w:tc>
          <w:tcPr>
            <w:tcW w:w="1582" w:type="dxa"/>
            <w:vAlign w:val="bottom"/>
          </w:tcPr>
          <w:p w:rsidR="00CE2243" w:rsidRPr="00416CE3" w:rsidRDefault="00CE2243" w:rsidP="00CE2243">
            <w:pPr>
              <w:pStyle w:val="a7"/>
              <w:ind w:left="-392" w:hanging="142"/>
              <w:rPr>
                <w:rFonts w:ascii="Times New Roman" w:hAnsi="Times New Roman"/>
                <w:b/>
                <w:color w:val="FF0000"/>
                <w:sz w:val="24"/>
                <w:lang w:val="uk-UA"/>
              </w:rPr>
            </w:pPr>
            <w:r w:rsidRPr="00416CE3">
              <w:rPr>
                <w:color w:val="FF0000"/>
              </w:rPr>
              <w:lastRenderedPageBreak/>
              <w:br w:type="page"/>
            </w:r>
            <w:r w:rsidRPr="00416CE3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br w:type="page"/>
            </w:r>
          </w:p>
        </w:tc>
        <w:tc>
          <w:tcPr>
            <w:tcW w:w="7065" w:type="dxa"/>
          </w:tcPr>
          <w:p w:rsidR="006371A5" w:rsidRDefault="006371A5" w:rsidP="00CE2243">
            <w:pPr>
              <w:pStyle w:val="a7"/>
              <w:ind w:right="-66" w:hanging="14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CE2243" w:rsidRDefault="00CE2243" w:rsidP="00CE2243">
            <w:pPr>
              <w:pStyle w:val="a7"/>
              <w:ind w:right="-66" w:hanging="14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 w:rsidRPr="00D27046">
              <w:rPr>
                <w:rFonts w:ascii="Times New Roman" w:hAnsi="Times New Roman"/>
                <w:b/>
                <w:sz w:val="24"/>
                <w:lang w:val="uk-UA"/>
              </w:rPr>
              <w:t>ЗМІСТ</w:t>
            </w:r>
          </w:p>
          <w:p w:rsidR="006371A5" w:rsidRPr="00D27046" w:rsidRDefault="006371A5" w:rsidP="00CE2243">
            <w:pPr>
              <w:pStyle w:val="a7"/>
              <w:ind w:right="-66" w:hanging="14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</w:tc>
        <w:tc>
          <w:tcPr>
            <w:tcW w:w="992" w:type="dxa"/>
          </w:tcPr>
          <w:p w:rsidR="00CE2243" w:rsidRPr="00416CE3" w:rsidRDefault="00CE2243" w:rsidP="00CE2243">
            <w:pPr>
              <w:pStyle w:val="a7"/>
              <w:jc w:val="center"/>
              <w:rPr>
                <w:rFonts w:ascii="Times New Roman" w:hAnsi="Times New Roman"/>
                <w:b/>
                <w:color w:val="FF0000"/>
                <w:sz w:val="24"/>
                <w:lang w:val="uk-UA"/>
              </w:rPr>
            </w:pPr>
          </w:p>
        </w:tc>
      </w:tr>
      <w:tr w:rsidR="00CE2243" w:rsidRPr="00416CE3" w:rsidTr="007B7D44">
        <w:trPr>
          <w:trHeight w:val="394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b/>
                <w:lang w:val="uk-UA"/>
              </w:rPr>
              <w:t>Розділ 1</w:t>
            </w:r>
          </w:p>
        </w:tc>
        <w:tc>
          <w:tcPr>
            <w:tcW w:w="7065" w:type="dxa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b/>
                <w:lang w:val="uk-UA"/>
              </w:rPr>
            </w:pPr>
            <w:r w:rsidRPr="00CE2243">
              <w:rPr>
                <w:rFonts w:ascii="Times New Roman" w:hAnsi="Times New Roman"/>
                <w:b/>
                <w:lang w:val="uk-UA"/>
              </w:rPr>
              <w:t>Кількість працівників, їх робочий час та оплата праці за видами економічної діяльності……………………………………</w:t>
            </w:r>
            <w:r>
              <w:rPr>
                <w:rFonts w:ascii="Times New Roman" w:hAnsi="Times New Roman"/>
                <w:b/>
                <w:lang w:val="uk-UA"/>
              </w:rPr>
              <w:t>……………</w:t>
            </w:r>
            <w:r w:rsidR="007B7D44">
              <w:rPr>
                <w:rFonts w:ascii="Times New Roman" w:hAnsi="Times New Roman"/>
                <w:b/>
                <w:lang w:val="uk-UA"/>
              </w:rPr>
              <w:t>……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CE2243">
              <w:rPr>
                <w:rFonts w:ascii="Times New Roman" w:hAnsi="Times New Roman"/>
                <w:b/>
                <w:lang w:val="uk-UA"/>
              </w:rPr>
              <w:t>3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1.1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облікової кількості штатних працівників за видами економічної діяльності………………………………………………</w:t>
            </w:r>
            <w:r>
              <w:rPr>
                <w:rFonts w:ascii="Times New Roman" w:hAnsi="Times New Roman"/>
                <w:lang w:val="uk-UA"/>
              </w:rPr>
              <w:t>……</w:t>
            </w:r>
            <w:r w:rsidR="007B7D44">
              <w:rPr>
                <w:rFonts w:ascii="Times New Roman" w:hAnsi="Times New Roman"/>
                <w:lang w:val="uk-UA"/>
              </w:rPr>
              <w:t>…………………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4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1.2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руху працівників за видами економічної діяльності……</w:t>
            </w:r>
            <w:r>
              <w:rPr>
                <w:rFonts w:ascii="Times New Roman" w:hAnsi="Times New Roman"/>
                <w:lang w:val="uk-UA"/>
              </w:rPr>
              <w:t>…</w:t>
            </w:r>
            <w:r w:rsidR="007B7D44">
              <w:rPr>
                <w:rFonts w:ascii="Times New Roman" w:hAnsi="Times New Roman"/>
                <w:lang w:val="uk-UA"/>
              </w:rPr>
              <w:t>…….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5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1.3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рівня прийому та вибуття працівників за видами економічної діяльності………………………………………………</w:t>
            </w:r>
            <w:r>
              <w:rPr>
                <w:rFonts w:ascii="Times New Roman" w:hAnsi="Times New Roman"/>
                <w:lang w:val="uk-UA"/>
              </w:rPr>
              <w:t>……</w:t>
            </w:r>
            <w:r w:rsidR="007B7D44">
              <w:rPr>
                <w:rFonts w:ascii="Times New Roman" w:hAnsi="Times New Roman"/>
                <w:lang w:val="uk-UA"/>
              </w:rPr>
              <w:t>…………………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6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1.4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Рух кадрів за видами економічної діяльності в 2021 році…………</w:t>
            </w:r>
            <w:r>
              <w:rPr>
                <w:rFonts w:ascii="Times New Roman" w:hAnsi="Times New Roman"/>
                <w:lang w:val="uk-UA"/>
              </w:rPr>
              <w:t>……</w:t>
            </w:r>
            <w:r w:rsidR="007B7D44">
              <w:rPr>
                <w:rFonts w:ascii="Times New Roman" w:hAnsi="Times New Roman"/>
                <w:lang w:val="uk-UA"/>
              </w:rPr>
              <w:t>….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 w:rsidRPr="00CE2243">
              <w:rPr>
                <w:rFonts w:ascii="Times New Roman" w:hAnsi="Times New Roman"/>
                <w:lang w:val="en-US"/>
              </w:rPr>
              <w:t>7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1.5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right" w:leader="dot" w:pos="9043"/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Використання  робочого часу працівників за видами економічної діяльності в 2021 році…………….…………………………………...</w:t>
            </w:r>
            <w:r>
              <w:rPr>
                <w:rFonts w:ascii="Times New Roman" w:hAnsi="Times New Roman"/>
                <w:lang w:val="uk-UA"/>
              </w:rPr>
              <w:t>.....</w:t>
            </w:r>
            <w:r w:rsidR="004D0E17">
              <w:rPr>
                <w:rFonts w:ascii="Times New Roman" w:hAnsi="Times New Roman"/>
                <w:lang w:val="uk-UA"/>
              </w:rPr>
              <w:t>......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 w:rsidRPr="00CE2243">
              <w:rPr>
                <w:rFonts w:ascii="Times New Roman" w:hAnsi="Times New Roman"/>
                <w:lang w:val="en-US"/>
              </w:rPr>
              <w:t>8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1.6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середньооблікової кількості штатних працівників за видами економічної діяльності………………………………….........</w:t>
            </w:r>
            <w:r>
              <w:rPr>
                <w:rFonts w:ascii="Times New Roman" w:hAnsi="Times New Roman"/>
                <w:lang w:val="uk-UA"/>
              </w:rPr>
              <w:t>..................</w:t>
            </w:r>
            <w:r w:rsidR="004D0E17">
              <w:rPr>
                <w:rFonts w:ascii="Times New Roman" w:hAnsi="Times New Roman"/>
                <w:lang w:val="uk-UA"/>
              </w:rPr>
              <w:t>.......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9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1.7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</w:rPr>
            </w:pPr>
            <w:r w:rsidRPr="00CE2243">
              <w:rPr>
                <w:rFonts w:ascii="Times New Roman" w:hAnsi="Times New Roman"/>
                <w:lang w:val="uk-UA"/>
              </w:rPr>
              <w:t>Середня кількість працівників за видами економічної діяльності в 2021</w:t>
            </w:r>
            <w:r w:rsidR="004D0E17">
              <w:rPr>
                <w:rFonts w:ascii="Times New Roman" w:hAnsi="Times New Roman"/>
                <w:lang w:val="uk-UA"/>
              </w:rPr>
              <w:t xml:space="preserve"> році……………………………………………………………………………..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 w:rsidRPr="00CE2243">
              <w:rPr>
                <w:rFonts w:ascii="Times New Roman" w:hAnsi="Times New Roman"/>
                <w:lang w:val="en-US"/>
              </w:rPr>
              <w:t>10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1.8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середньомісячної заробітної плати за видами економічної діяльності………………………………………………</w:t>
            </w:r>
            <w:r>
              <w:rPr>
                <w:rFonts w:ascii="Times New Roman" w:hAnsi="Times New Roman"/>
                <w:lang w:val="uk-UA"/>
              </w:rPr>
              <w:t>…………………</w:t>
            </w:r>
            <w:r w:rsidR="004D0E17">
              <w:rPr>
                <w:rFonts w:ascii="Times New Roman" w:hAnsi="Times New Roman"/>
                <w:lang w:val="uk-UA"/>
              </w:rPr>
              <w:t>……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11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1.9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Середньомісячна заробітна плата штатних працівників за видами економічної діяльності в 2021 році……………………......................</w:t>
            </w:r>
            <w:r>
              <w:rPr>
                <w:rFonts w:ascii="Times New Roman" w:hAnsi="Times New Roman"/>
                <w:lang w:val="uk-UA"/>
              </w:rPr>
              <w:t>.....</w:t>
            </w:r>
            <w:r w:rsidR="004D0E17">
              <w:rPr>
                <w:rFonts w:ascii="Times New Roman" w:hAnsi="Times New Roman"/>
                <w:lang w:val="uk-UA"/>
              </w:rPr>
              <w:t>.......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en-US"/>
              </w:rPr>
            </w:pPr>
            <w:r w:rsidRPr="00CE2243">
              <w:rPr>
                <w:rFonts w:ascii="Times New Roman" w:hAnsi="Times New Roman"/>
                <w:lang w:val="en-US"/>
              </w:rPr>
              <w:t>12</w:t>
            </w:r>
          </w:p>
        </w:tc>
      </w:tr>
      <w:tr w:rsidR="00CE2243" w:rsidRPr="00416CE3" w:rsidTr="007B7D44"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1.10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Кількість та заробітна плата жінок за видами економічної діяльності в 2021 році…………………………………………….......</w:t>
            </w:r>
            <w:r>
              <w:rPr>
                <w:rFonts w:ascii="Times New Roman" w:hAnsi="Times New Roman"/>
                <w:lang w:val="uk-UA"/>
              </w:rPr>
              <w:t>...........................</w:t>
            </w:r>
            <w:r w:rsidR="004D0E17">
              <w:rPr>
                <w:rFonts w:ascii="Times New Roman" w:hAnsi="Times New Roman"/>
                <w:lang w:val="uk-UA"/>
              </w:rPr>
              <w:t>.......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13</w:t>
            </w:r>
          </w:p>
        </w:tc>
      </w:tr>
      <w:tr w:rsidR="00CE2243" w:rsidRPr="00416CE3" w:rsidTr="007B7D44"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1.11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right" w:leader="dot" w:pos="9043"/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Структура фонду оплати праці штатних працівників за видами економічної діяльності в 2021 році…………………………………</w:t>
            </w:r>
            <w:r>
              <w:rPr>
                <w:rFonts w:ascii="Times New Roman" w:hAnsi="Times New Roman"/>
                <w:lang w:val="uk-UA"/>
              </w:rPr>
              <w:t>……</w:t>
            </w:r>
            <w:r w:rsidR="004D0E17">
              <w:rPr>
                <w:rFonts w:ascii="Times New Roman" w:hAnsi="Times New Roman"/>
                <w:lang w:val="uk-UA"/>
              </w:rPr>
              <w:t>…..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14</w:t>
            </w:r>
          </w:p>
        </w:tc>
      </w:tr>
      <w:tr w:rsidR="00CE2243" w:rsidRPr="00416CE3" w:rsidTr="007B7D44">
        <w:trPr>
          <w:trHeight w:val="415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1.12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кількості зареєстрованих колективних договорів за видами економічної діяльності………………………………………</w:t>
            </w:r>
            <w:r>
              <w:rPr>
                <w:rFonts w:ascii="Times New Roman" w:hAnsi="Times New Roman"/>
                <w:lang w:val="uk-UA"/>
              </w:rPr>
              <w:t>……………</w:t>
            </w:r>
            <w:r w:rsidR="004D0E17">
              <w:rPr>
                <w:rFonts w:ascii="Times New Roman" w:hAnsi="Times New Roman"/>
                <w:lang w:val="uk-UA"/>
              </w:rPr>
              <w:t>…..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16</w:t>
            </w:r>
          </w:p>
        </w:tc>
      </w:tr>
      <w:tr w:rsidR="00CE2243" w:rsidRPr="00416CE3" w:rsidTr="007B7D44">
        <w:trPr>
          <w:trHeight w:val="415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1.13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кількості працівників, які охоплені колективними договорами, за видами економічної діяльності……………………</w:t>
            </w:r>
            <w:r>
              <w:rPr>
                <w:rFonts w:ascii="Times New Roman" w:hAnsi="Times New Roman"/>
                <w:lang w:val="uk-UA"/>
              </w:rPr>
              <w:t>……</w:t>
            </w:r>
            <w:r w:rsidR="004D0E17">
              <w:rPr>
                <w:rFonts w:ascii="Times New Roman" w:hAnsi="Times New Roman"/>
                <w:lang w:val="uk-UA"/>
              </w:rPr>
              <w:t>…………………</w:t>
            </w:r>
          </w:p>
        </w:tc>
        <w:tc>
          <w:tcPr>
            <w:tcW w:w="992" w:type="dxa"/>
            <w:vAlign w:val="bottom"/>
          </w:tcPr>
          <w:p w:rsidR="00CE2243" w:rsidRPr="00CE2243" w:rsidRDefault="00CE2243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17</w:t>
            </w:r>
          </w:p>
        </w:tc>
      </w:tr>
      <w:tr w:rsidR="00CE2243" w:rsidRPr="00416CE3" w:rsidTr="007B7D44">
        <w:trPr>
          <w:trHeight w:val="429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b/>
                <w:lang w:val="uk-UA"/>
              </w:rPr>
              <w:t>Розділ 2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b/>
                <w:lang w:val="uk-UA"/>
              </w:rPr>
              <w:t>Кількість працівників, їх робочий час та оплата праці за видами економічної діяльності в промисловості………………...</w:t>
            </w:r>
            <w:r>
              <w:rPr>
                <w:rFonts w:ascii="Times New Roman" w:hAnsi="Times New Roman"/>
                <w:b/>
                <w:lang w:val="uk-UA"/>
              </w:rPr>
              <w:t>...................</w:t>
            </w:r>
            <w:r w:rsidR="004D0E17">
              <w:rPr>
                <w:rFonts w:ascii="Times New Roman" w:hAnsi="Times New Roman"/>
                <w:b/>
                <w:lang w:val="uk-UA"/>
              </w:rPr>
              <w:t>......</w:t>
            </w:r>
          </w:p>
        </w:tc>
        <w:tc>
          <w:tcPr>
            <w:tcW w:w="992" w:type="dxa"/>
            <w:vAlign w:val="bottom"/>
          </w:tcPr>
          <w:p w:rsidR="00CE2243" w:rsidRPr="004A64DC" w:rsidRDefault="004A64DC" w:rsidP="00CE2243">
            <w:pPr>
              <w:pStyle w:val="a7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</w:tr>
      <w:tr w:rsidR="00CE2243" w:rsidRPr="00416CE3" w:rsidTr="007B7D44">
        <w:trPr>
          <w:trHeight w:val="145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b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2.1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облікової кількості штатних працівників за видами економічної діяльності в промисловості……...……………………</w:t>
            </w:r>
            <w:r>
              <w:rPr>
                <w:rFonts w:ascii="Times New Roman" w:hAnsi="Times New Roman"/>
                <w:lang w:val="uk-UA"/>
              </w:rPr>
              <w:t>……</w:t>
            </w:r>
            <w:r w:rsidR="004D0E17">
              <w:rPr>
                <w:rFonts w:ascii="Times New Roman" w:hAnsi="Times New Roman"/>
                <w:lang w:val="uk-UA"/>
              </w:rPr>
              <w:t>…………………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</w:tr>
      <w:tr w:rsidR="00CE2243" w:rsidRPr="00416CE3" w:rsidTr="007B7D44">
        <w:trPr>
          <w:trHeight w:val="145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2.2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руху працівників за видами економічної діяльності в промисловості…………………………………………………………</w:t>
            </w:r>
            <w:r>
              <w:rPr>
                <w:rFonts w:ascii="Times New Roman" w:hAnsi="Times New Roman"/>
                <w:lang w:val="uk-UA"/>
              </w:rPr>
              <w:t>…</w:t>
            </w:r>
            <w:r w:rsidR="004D0E17">
              <w:rPr>
                <w:rFonts w:ascii="Times New Roman" w:hAnsi="Times New Roman"/>
                <w:lang w:val="uk-UA"/>
              </w:rPr>
              <w:t>……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</w:tr>
      <w:tr w:rsidR="00CE2243" w:rsidRPr="00416CE3" w:rsidTr="007B7D44">
        <w:trPr>
          <w:trHeight w:val="145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2.3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рівня прийому та вибуття працівників за видами економічної діяльності в промисловості...…………………………</w:t>
            </w:r>
            <w:r>
              <w:rPr>
                <w:rFonts w:ascii="Times New Roman" w:hAnsi="Times New Roman"/>
                <w:lang w:val="uk-UA"/>
              </w:rPr>
              <w:t>…</w:t>
            </w:r>
            <w:r w:rsidR="004D0E17">
              <w:rPr>
                <w:rFonts w:ascii="Times New Roman" w:hAnsi="Times New Roman"/>
                <w:lang w:val="uk-UA"/>
              </w:rPr>
              <w:t>……………………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</w:t>
            </w:r>
          </w:p>
        </w:tc>
      </w:tr>
      <w:tr w:rsidR="00CE2243" w:rsidRPr="00416CE3" w:rsidTr="007B7D44">
        <w:trPr>
          <w:trHeight w:val="145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2.4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Рух кадрів за видами економічної діяльності в промисловості в 2021</w:t>
            </w:r>
            <w:r>
              <w:rPr>
                <w:rFonts w:ascii="Times New Roman" w:hAnsi="Times New Roman"/>
                <w:lang w:val="uk-UA"/>
              </w:rPr>
              <w:t xml:space="preserve"> році………………………………………………………………………...</w:t>
            </w:r>
            <w:r w:rsidR="004D0E17">
              <w:rPr>
                <w:rFonts w:ascii="Times New Roman" w:hAnsi="Times New Roman"/>
                <w:lang w:val="uk-UA"/>
              </w:rPr>
              <w:t>.......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</w:t>
            </w:r>
          </w:p>
        </w:tc>
      </w:tr>
      <w:tr w:rsidR="00CE2243" w:rsidRPr="00416CE3" w:rsidTr="007B7D44">
        <w:trPr>
          <w:trHeight w:val="145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2.5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right" w:leader="dot" w:pos="9043"/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Використання робочого часу працівників за видами економічної діяльності в промисловості в 2021 році……………………………...</w:t>
            </w:r>
            <w:r>
              <w:rPr>
                <w:rFonts w:ascii="Times New Roman" w:hAnsi="Times New Roman"/>
                <w:lang w:val="uk-UA"/>
              </w:rPr>
              <w:t>.....</w:t>
            </w:r>
            <w:r w:rsidR="004D0E17">
              <w:rPr>
                <w:rFonts w:ascii="Times New Roman" w:hAnsi="Times New Roman"/>
                <w:lang w:val="uk-UA"/>
              </w:rPr>
              <w:t>......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</w:t>
            </w:r>
          </w:p>
        </w:tc>
      </w:tr>
      <w:tr w:rsidR="00CE2243" w:rsidRPr="00416CE3" w:rsidTr="007B7D44">
        <w:trPr>
          <w:trHeight w:val="145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2.6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середньооблікової кількості штатних працівників за видами економічної діяльності в промисловості……………….......</w:t>
            </w:r>
            <w:r>
              <w:rPr>
                <w:rFonts w:ascii="Times New Roman" w:hAnsi="Times New Roman"/>
                <w:lang w:val="uk-UA"/>
              </w:rPr>
              <w:t>...................</w:t>
            </w:r>
            <w:r w:rsidR="004D0E17">
              <w:rPr>
                <w:rFonts w:ascii="Times New Roman" w:hAnsi="Times New Roman"/>
                <w:lang w:val="uk-UA"/>
              </w:rPr>
              <w:t>.......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2.7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</w:rPr>
            </w:pPr>
            <w:r w:rsidRPr="00CE2243">
              <w:rPr>
                <w:rFonts w:ascii="Times New Roman" w:hAnsi="Times New Roman"/>
                <w:lang w:val="uk-UA"/>
              </w:rPr>
              <w:t>Середня кількість працівників за видами економічної діяльності  в промисловості в 2021 році………………...…………………………</w:t>
            </w:r>
            <w:r>
              <w:rPr>
                <w:rFonts w:ascii="Times New Roman" w:hAnsi="Times New Roman"/>
                <w:lang w:val="uk-UA"/>
              </w:rPr>
              <w:t>…</w:t>
            </w:r>
            <w:r w:rsidR="004D0E17">
              <w:rPr>
                <w:rFonts w:ascii="Times New Roman" w:hAnsi="Times New Roman"/>
                <w:lang w:val="uk-UA"/>
              </w:rPr>
              <w:t>……..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</w:p>
        </w:tc>
      </w:tr>
      <w:tr w:rsidR="00CE2243" w:rsidRPr="00416CE3" w:rsidTr="007B7D44">
        <w:trPr>
          <w:trHeight w:val="68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2.8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середньомісячної заробітної плати за видами економічної діяльності в промисловості……...……………………</w:t>
            </w:r>
            <w:r>
              <w:rPr>
                <w:rFonts w:ascii="Times New Roman" w:hAnsi="Times New Roman"/>
                <w:lang w:val="uk-UA"/>
              </w:rPr>
              <w:t>…………………</w:t>
            </w:r>
            <w:r w:rsidR="004D0E17">
              <w:rPr>
                <w:rFonts w:ascii="Times New Roman" w:hAnsi="Times New Roman"/>
                <w:lang w:val="uk-UA"/>
              </w:rPr>
              <w:t>……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</w:tr>
      <w:tr w:rsidR="00CE2243" w:rsidRPr="00416CE3" w:rsidTr="007B7D44">
        <w:trPr>
          <w:trHeight w:val="384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2.9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Середньомісячна заробітна плата штатних працівників за видами економічної діяльності в промисловості в 2021 році….....................</w:t>
            </w:r>
            <w:r>
              <w:rPr>
                <w:rFonts w:ascii="Times New Roman" w:hAnsi="Times New Roman"/>
                <w:lang w:val="uk-UA"/>
              </w:rPr>
              <w:t>.....</w:t>
            </w:r>
            <w:r w:rsidR="004D0E17">
              <w:rPr>
                <w:rFonts w:ascii="Times New Roman" w:hAnsi="Times New Roman"/>
                <w:lang w:val="uk-UA"/>
              </w:rPr>
              <w:t>......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</w:tr>
      <w:tr w:rsidR="00CE2243" w:rsidRPr="00416CE3" w:rsidTr="007B7D44">
        <w:trPr>
          <w:trHeight w:val="452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2.10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Кількість та заробітна плата жінок за видами економічної діяльності в промисловості в 2021 році…………...……………........</w:t>
            </w:r>
            <w:r>
              <w:rPr>
                <w:rFonts w:ascii="Times New Roman" w:hAnsi="Times New Roman"/>
                <w:lang w:val="uk-UA"/>
              </w:rPr>
              <w:t>..........................</w:t>
            </w:r>
            <w:r w:rsidR="004D0E17">
              <w:rPr>
                <w:rFonts w:ascii="Times New Roman" w:hAnsi="Times New Roman"/>
                <w:lang w:val="uk-UA"/>
              </w:rPr>
              <w:t>.......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</w:tr>
      <w:tr w:rsidR="00CE2243" w:rsidRPr="00416CE3" w:rsidTr="007B7D44">
        <w:trPr>
          <w:trHeight w:val="561"/>
        </w:trPr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2.11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right" w:leader="dot" w:pos="9043"/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Структура фонду оплати праці штатних працівників за видами економічної діяльності в промисловості в 2021 році……...………</w:t>
            </w:r>
            <w:r>
              <w:rPr>
                <w:rFonts w:ascii="Times New Roman" w:hAnsi="Times New Roman"/>
                <w:lang w:val="uk-UA"/>
              </w:rPr>
              <w:t>……</w:t>
            </w:r>
            <w:r w:rsidR="004D0E17">
              <w:rPr>
                <w:rFonts w:ascii="Times New Roman" w:hAnsi="Times New Roman"/>
                <w:lang w:val="uk-UA"/>
              </w:rPr>
              <w:t>…..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</w:tr>
      <w:tr w:rsidR="00CE2243" w:rsidRPr="00416CE3" w:rsidTr="007B7D44"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2.12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кількості зареєстрованих колективних договорів за видами економічної діяльності в промисловості...…………………</w:t>
            </w:r>
            <w:r>
              <w:rPr>
                <w:rFonts w:ascii="Times New Roman" w:hAnsi="Times New Roman"/>
                <w:lang w:val="uk-UA"/>
              </w:rPr>
              <w:t>……………</w:t>
            </w:r>
            <w:r w:rsidR="004D0E17">
              <w:rPr>
                <w:rFonts w:ascii="Times New Roman" w:hAnsi="Times New Roman"/>
                <w:lang w:val="uk-UA"/>
              </w:rPr>
              <w:t>…..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32</w:t>
            </w:r>
          </w:p>
        </w:tc>
      </w:tr>
      <w:tr w:rsidR="00CE2243" w:rsidRPr="00416CE3" w:rsidTr="007B7D44">
        <w:tc>
          <w:tcPr>
            <w:tcW w:w="1582" w:type="dxa"/>
          </w:tcPr>
          <w:p w:rsidR="00CE2243" w:rsidRPr="00CE2243" w:rsidRDefault="00CE2243" w:rsidP="00CE2243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Таблиця 2.13</w:t>
            </w:r>
          </w:p>
        </w:tc>
        <w:tc>
          <w:tcPr>
            <w:tcW w:w="7065" w:type="dxa"/>
            <w:vAlign w:val="bottom"/>
          </w:tcPr>
          <w:p w:rsidR="00CE2243" w:rsidRPr="00CE2243" w:rsidRDefault="00CE2243" w:rsidP="00CE2243">
            <w:pPr>
              <w:pStyle w:val="a7"/>
              <w:tabs>
                <w:tab w:val="center" w:pos="9214"/>
              </w:tabs>
              <w:ind w:right="-66" w:hanging="14"/>
              <w:jc w:val="both"/>
              <w:rPr>
                <w:rFonts w:ascii="Times New Roman" w:hAnsi="Times New Roman"/>
                <w:lang w:val="uk-UA"/>
              </w:rPr>
            </w:pPr>
            <w:r w:rsidRPr="00CE2243">
              <w:rPr>
                <w:rFonts w:ascii="Times New Roman" w:hAnsi="Times New Roman"/>
                <w:lang w:val="uk-UA"/>
              </w:rPr>
              <w:t>Динаміка кількості працівників, які охоплені колективними договорами, за видами економічної діяльності в пр</w:t>
            </w:r>
            <w:r w:rsidR="004D0E17">
              <w:rPr>
                <w:rFonts w:ascii="Times New Roman" w:hAnsi="Times New Roman"/>
                <w:lang w:val="uk-UA"/>
              </w:rPr>
              <w:t>омисловості…………………………</w:t>
            </w:r>
          </w:p>
        </w:tc>
        <w:tc>
          <w:tcPr>
            <w:tcW w:w="992" w:type="dxa"/>
            <w:vAlign w:val="bottom"/>
          </w:tcPr>
          <w:p w:rsidR="00CE2243" w:rsidRPr="00CE2243" w:rsidRDefault="004A64DC" w:rsidP="00CE2243">
            <w:pPr>
              <w:pStyle w:val="a7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33</w:t>
            </w:r>
            <w:bookmarkStart w:id="0" w:name="_GoBack"/>
            <w:bookmarkEnd w:id="0"/>
          </w:p>
        </w:tc>
      </w:tr>
    </w:tbl>
    <w:p w:rsidR="004016AD" w:rsidRDefault="004016AD" w:rsidP="00CE2243">
      <w:pPr>
        <w:rPr>
          <w:lang w:val="uk-UA"/>
        </w:rPr>
      </w:pPr>
    </w:p>
    <w:p w:rsidR="009A0528" w:rsidRDefault="009A0528" w:rsidP="00C8472F">
      <w:pPr>
        <w:pStyle w:val="a3"/>
        <w:ind w:right="-113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C8472F" w:rsidRDefault="00C8472F" w:rsidP="00C8472F">
      <w:pPr>
        <w:pStyle w:val="a3"/>
        <w:ind w:right="-113"/>
        <w:jc w:val="right"/>
        <w:rPr>
          <w:rFonts w:ascii="Times New Roman" w:hAnsi="Times New Roman"/>
          <w:sz w:val="24"/>
          <w:szCs w:val="24"/>
          <w:lang w:val="uk-UA"/>
        </w:rPr>
      </w:pPr>
      <w:r w:rsidRPr="00050783">
        <w:rPr>
          <w:rFonts w:ascii="Times New Roman" w:hAnsi="Times New Roman"/>
          <w:sz w:val="24"/>
          <w:szCs w:val="24"/>
          <w:lang w:val="uk-UA"/>
        </w:rPr>
        <w:lastRenderedPageBreak/>
        <w:t>Таблиця 1.1</w:t>
      </w:r>
    </w:p>
    <w:p w:rsidR="006371A5" w:rsidRPr="00050783" w:rsidRDefault="006371A5" w:rsidP="00C8472F">
      <w:pPr>
        <w:pStyle w:val="a3"/>
        <w:ind w:right="-113"/>
        <w:jc w:val="right"/>
        <w:rPr>
          <w:rFonts w:ascii="Times New Roman" w:hAnsi="Times New Roman"/>
          <w:sz w:val="26"/>
          <w:lang w:val="uk-UA"/>
        </w:rPr>
      </w:pPr>
    </w:p>
    <w:p w:rsidR="00C8472F" w:rsidRPr="00050783" w:rsidRDefault="00C8472F" w:rsidP="00C8472F">
      <w:pPr>
        <w:spacing w:after="0" w:line="221" w:lineRule="auto"/>
        <w:ind w:firstLine="709"/>
        <w:jc w:val="center"/>
        <w:rPr>
          <w:rFonts w:ascii="Times New Roman" w:hAnsi="Times New Roman"/>
          <w:b/>
          <w:sz w:val="28"/>
          <w:szCs w:val="20"/>
          <w:lang w:val="uk-UA" w:eastAsia="uk-UA"/>
        </w:rPr>
      </w:pPr>
      <w:r w:rsidRPr="00050783">
        <w:rPr>
          <w:rFonts w:ascii="Times New Roman" w:hAnsi="Times New Roman"/>
          <w:b/>
          <w:sz w:val="28"/>
          <w:szCs w:val="20"/>
          <w:lang w:val="uk-UA" w:eastAsia="uk-UA"/>
        </w:rPr>
        <w:t xml:space="preserve">Динаміка облікової кількості штатних працівників </w:t>
      </w:r>
    </w:p>
    <w:p w:rsidR="00C8472F" w:rsidRPr="00050783" w:rsidRDefault="00C8472F" w:rsidP="00C8472F">
      <w:pPr>
        <w:spacing w:after="0" w:line="221" w:lineRule="auto"/>
        <w:ind w:firstLine="709"/>
        <w:jc w:val="center"/>
        <w:rPr>
          <w:rFonts w:ascii="Times New Roman" w:hAnsi="Times New Roman"/>
          <w:b/>
          <w:sz w:val="28"/>
          <w:szCs w:val="20"/>
          <w:lang w:val="uk-UA" w:eastAsia="uk-UA"/>
        </w:rPr>
      </w:pPr>
      <w:r w:rsidRPr="00050783">
        <w:rPr>
          <w:rFonts w:ascii="Times New Roman" w:hAnsi="Times New Roman"/>
          <w:b/>
          <w:sz w:val="28"/>
          <w:szCs w:val="20"/>
          <w:lang w:val="uk-UA" w:eastAsia="uk-UA"/>
        </w:rPr>
        <w:t xml:space="preserve">за видами економічної діяльності </w:t>
      </w:r>
    </w:p>
    <w:p w:rsidR="00C8472F" w:rsidRPr="00050783" w:rsidRDefault="00C8472F" w:rsidP="00C8472F">
      <w:pPr>
        <w:spacing w:after="0" w:line="240" w:lineRule="auto"/>
        <w:ind w:right="-144"/>
        <w:jc w:val="right"/>
        <w:rPr>
          <w:rFonts w:ascii="Times New Roman" w:hAnsi="Times New Roman"/>
          <w:i/>
          <w:sz w:val="24"/>
          <w:szCs w:val="24"/>
          <w:lang w:val="uk-UA" w:eastAsia="uk-UA"/>
        </w:rPr>
      </w:pPr>
      <w:r w:rsidRPr="006371A5">
        <w:rPr>
          <w:rFonts w:ascii="Times New Roman" w:hAnsi="Times New Roman"/>
          <w:i/>
          <w:sz w:val="24"/>
          <w:szCs w:val="24"/>
          <w:lang w:val="uk-UA" w:eastAsia="uk-UA"/>
        </w:rPr>
        <w:t>(</w:t>
      </w:r>
      <w:r w:rsidRPr="00050783">
        <w:rPr>
          <w:rFonts w:ascii="Times New Roman" w:hAnsi="Times New Roman"/>
          <w:i/>
          <w:sz w:val="24"/>
          <w:szCs w:val="24"/>
          <w:lang w:val="uk-UA" w:eastAsia="uk-UA"/>
        </w:rPr>
        <w:t>на 31 грудня; осіб)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0"/>
        <w:gridCol w:w="857"/>
        <w:gridCol w:w="857"/>
        <w:gridCol w:w="716"/>
        <w:gridCol w:w="746"/>
        <w:gridCol w:w="815"/>
        <w:gridCol w:w="13"/>
        <w:gridCol w:w="826"/>
        <w:gridCol w:w="1417"/>
      </w:tblGrid>
      <w:tr w:rsidR="00C8472F" w:rsidRPr="00416CE3" w:rsidTr="006371A5">
        <w:trPr>
          <w:cantSplit/>
          <w:trHeight w:val="282"/>
        </w:trPr>
        <w:tc>
          <w:tcPr>
            <w:tcW w:w="1711" w:type="pct"/>
            <w:vMerge w:val="restart"/>
            <w:tcBorders>
              <w:left w:val="nil"/>
              <w:right w:val="single" w:sz="4" w:space="0" w:color="auto"/>
            </w:tcBorders>
          </w:tcPr>
          <w:p w:rsidR="00C8472F" w:rsidRPr="00416CE3" w:rsidRDefault="00C8472F" w:rsidP="00B060AA">
            <w:pPr>
              <w:spacing w:after="0" w:line="187" w:lineRule="auto"/>
              <w:ind w:right="-6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3289" w:type="pct"/>
            <w:gridSpan w:val="8"/>
            <w:tcBorders>
              <w:left w:val="single" w:sz="4" w:space="0" w:color="auto"/>
              <w:right w:val="nil"/>
            </w:tcBorders>
            <w:vAlign w:val="center"/>
          </w:tcPr>
          <w:p w:rsidR="00C8472F" w:rsidRPr="00050783" w:rsidRDefault="00C8472F" w:rsidP="00B060AA">
            <w:pPr>
              <w:spacing w:after="0" w:line="216" w:lineRule="auto"/>
              <w:ind w:left="-102" w:right="-6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507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Облікова кількість штатних працівників</w:t>
            </w:r>
          </w:p>
        </w:tc>
      </w:tr>
      <w:tr w:rsidR="00C8472F" w:rsidRPr="00416CE3" w:rsidTr="006371A5">
        <w:trPr>
          <w:cantSplit/>
          <w:trHeight w:val="292"/>
        </w:trPr>
        <w:tc>
          <w:tcPr>
            <w:tcW w:w="1711" w:type="pct"/>
            <w:vMerge/>
            <w:tcBorders>
              <w:left w:val="nil"/>
              <w:right w:val="single" w:sz="4" w:space="0" w:color="auto"/>
            </w:tcBorders>
          </w:tcPr>
          <w:p w:rsidR="00C8472F" w:rsidRPr="00416CE3" w:rsidRDefault="00C8472F" w:rsidP="00B060AA">
            <w:pPr>
              <w:spacing w:after="0" w:line="187" w:lineRule="auto"/>
              <w:ind w:right="-6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127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050783" w:rsidRDefault="00C8472F" w:rsidP="00B060AA">
            <w:pPr>
              <w:spacing w:after="0" w:line="216" w:lineRule="auto"/>
              <w:ind w:left="-96" w:right="-6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507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усього</w:t>
            </w:r>
          </w:p>
        </w:tc>
        <w:tc>
          <w:tcPr>
            <w:tcW w:w="2009" w:type="pct"/>
            <w:gridSpan w:val="5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8472F" w:rsidRPr="00050783" w:rsidRDefault="00C8472F" w:rsidP="00B060AA">
            <w:pPr>
              <w:spacing w:after="0" w:line="216" w:lineRule="auto"/>
              <w:ind w:left="-96" w:right="-68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507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 них жінки</w:t>
            </w:r>
          </w:p>
        </w:tc>
      </w:tr>
      <w:tr w:rsidR="00C8472F" w:rsidRPr="00416CE3" w:rsidTr="006371A5">
        <w:trPr>
          <w:cantSplit/>
          <w:trHeight w:val="240"/>
        </w:trPr>
        <w:tc>
          <w:tcPr>
            <w:tcW w:w="1711" w:type="pct"/>
            <w:vMerge/>
            <w:tcBorders>
              <w:left w:val="nil"/>
              <w:right w:val="single" w:sz="4" w:space="0" w:color="auto"/>
            </w:tcBorders>
          </w:tcPr>
          <w:p w:rsidR="00C8472F" w:rsidRPr="00416CE3" w:rsidRDefault="00C8472F" w:rsidP="00B060AA">
            <w:pPr>
              <w:spacing w:after="0" w:line="187" w:lineRule="auto"/>
              <w:ind w:right="-6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45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050783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2019</w:t>
            </w:r>
          </w:p>
        </w:tc>
        <w:tc>
          <w:tcPr>
            <w:tcW w:w="45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050783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3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050783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507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9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A7724C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 w:rsidRPr="00A7724C">
              <w:rPr>
                <w:rFonts w:ascii="Times New Roman" w:hAnsi="Times New Roman"/>
                <w:sz w:val="24"/>
                <w:szCs w:val="24"/>
                <w:lang w:val="uk-UA" w:eastAsia="uk-UA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43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A7724C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2020</w:t>
            </w:r>
          </w:p>
        </w:tc>
        <w:tc>
          <w:tcPr>
            <w:tcW w:w="1181" w:type="pct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C8472F" w:rsidRPr="00A7724C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A7724C">
              <w:rPr>
                <w:rFonts w:ascii="Times New Roman" w:hAnsi="Times New Roman"/>
                <w:sz w:val="24"/>
                <w:szCs w:val="24"/>
                <w:lang w:val="en-US" w:eastAsia="uk-UA"/>
              </w:rPr>
              <w:t>20</w:t>
            </w:r>
            <w:r w:rsidRPr="00A7724C"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1</w:t>
            </w:r>
          </w:p>
        </w:tc>
      </w:tr>
      <w:tr w:rsidR="00C8472F" w:rsidRPr="00416CE3" w:rsidTr="006371A5">
        <w:trPr>
          <w:cantSplit/>
          <w:trHeight w:val="1121"/>
        </w:trPr>
        <w:tc>
          <w:tcPr>
            <w:tcW w:w="17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472F" w:rsidRPr="00416CE3" w:rsidRDefault="00C8472F" w:rsidP="00B060AA">
            <w:pPr>
              <w:spacing w:after="0" w:line="187" w:lineRule="auto"/>
              <w:ind w:right="-6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 w:eastAsia="uk-UA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050783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416CE3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416CE3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3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416CE3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4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416CE3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472F" w:rsidRPr="00050783" w:rsidRDefault="00C8472F" w:rsidP="00B060AA">
            <w:pPr>
              <w:spacing w:after="0" w:line="187" w:lineRule="auto"/>
              <w:ind w:left="-94" w:right="-66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507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осіб</w:t>
            </w:r>
          </w:p>
        </w:tc>
        <w:tc>
          <w:tcPr>
            <w:tcW w:w="746" w:type="pct"/>
            <w:tcBorders>
              <w:left w:val="single" w:sz="4" w:space="0" w:color="auto"/>
              <w:right w:val="nil"/>
            </w:tcBorders>
            <w:vAlign w:val="center"/>
          </w:tcPr>
          <w:p w:rsidR="00C8472F" w:rsidRPr="00050783" w:rsidRDefault="00C8472F" w:rsidP="00B060AA">
            <w:pPr>
              <w:spacing w:after="0" w:line="240" w:lineRule="auto"/>
              <w:ind w:left="-122" w:right="-99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050783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% до облікової кількості штатних працівників</w:t>
            </w:r>
          </w:p>
        </w:tc>
      </w:tr>
      <w:tr w:rsidR="00C8472F" w:rsidRPr="00416CE3" w:rsidTr="006371A5">
        <w:trPr>
          <w:cantSplit/>
        </w:trPr>
        <w:tc>
          <w:tcPr>
            <w:tcW w:w="17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8472F" w:rsidRPr="00416CE3" w:rsidRDefault="00C8472F" w:rsidP="00B060AA">
            <w:pPr>
              <w:spacing w:after="0" w:line="187" w:lineRule="auto"/>
              <w:ind w:right="-66"/>
              <w:rPr>
                <w:rFonts w:ascii="Times New Roman" w:hAnsi="Times New Roman"/>
                <w:b/>
                <w:color w:val="FF0000"/>
                <w:sz w:val="16"/>
                <w:szCs w:val="16"/>
                <w:lang w:val="uk-UA" w:eastAsia="uk-UA"/>
              </w:rPr>
            </w:pPr>
          </w:p>
        </w:tc>
        <w:tc>
          <w:tcPr>
            <w:tcW w:w="3289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472F" w:rsidRPr="000F7CF5" w:rsidRDefault="00C8472F" w:rsidP="00B060AA">
            <w:pPr>
              <w:spacing w:after="0" w:line="187" w:lineRule="auto"/>
              <w:ind w:left="-94" w:right="-66"/>
              <w:jc w:val="right"/>
              <w:rPr>
                <w:rFonts w:ascii="Times New Roman" w:hAnsi="Times New Roman"/>
                <w:sz w:val="16"/>
                <w:szCs w:val="16"/>
                <w:lang w:val="uk-UA" w:eastAsia="uk-UA"/>
              </w:rPr>
            </w:pPr>
          </w:p>
        </w:tc>
      </w:tr>
      <w:tr w:rsidR="00C8472F" w:rsidRPr="0042551B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right="-68"/>
              <w:rPr>
                <w:rFonts w:ascii="Times New Roman" w:hAnsi="Times New Roman"/>
                <w:b/>
                <w:lang w:val="uk-UA" w:eastAsia="uk-UA"/>
              </w:rPr>
            </w:pPr>
            <w:r w:rsidRPr="00050783">
              <w:rPr>
                <w:rFonts w:ascii="Times New Roman" w:hAnsi="Times New Roman"/>
                <w:b/>
                <w:lang w:val="uk-UA" w:eastAsia="uk-UA"/>
              </w:rPr>
              <w:t>Усього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2551B">
              <w:rPr>
                <w:rFonts w:ascii="Times New Roman" w:hAnsi="Times New Roman"/>
                <w:b/>
                <w:sz w:val="20"/>
                <w:szCs w:val="20"/>
              </w:rPr>
              <w:t>144118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2551B">
              <w:rPr>
                <w:rFonts w:ascii="Times New Roman" w:hAnsi="Times New Roman"/>
                <w:b/>
                <w:sz w:val="20"/>
                <w:szCs w:val="20"/>
              </w:rPr>
              <w:t>147021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left="-99" w:right="-112" w:hanging="11"/>
              <w:jc w:val="right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134681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42551B">
              <w:rPr>
                <w:rFonts w:ascii="Times New Roman" w:hAnsi="Times New Roman"/>
                <w:b/>
                <w:sz w:val="20"/>
                <w:szCs w:val="20"/>
              </w:rPr>
              <w:t>84930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42551B"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  <w:t>86246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 w:eastAsia="uk-UA"/>
              </w:rPr>
              <w:t>77331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57,4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9877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11401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 w:eastAsia="uk-UA"/>
              </w:rPr>
              <w:t>11654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2306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2870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>2906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24,9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360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 xml:space="preserve">з них сільське </w:t>
            </w:r>
            <w:r w:rsidRPr="00050783">
              <w:rPr>
                <w:rFonts w:ascii="Times New Roman" w:hAnsi="Times New Roman"/>
                <w:lang w:val="en-US" w:eastAsia="uk-UA"/>
              </w:rPr>
              <w:t>г</w:t>
            </w:r>
            <w:proofErr w:type="spellStart"/>
            <w:r w:rsidRPr="00050783">
              <w:rPr>
                <w:rFonts w:ascii="Times New Roman" w:hAnsi="Times New Roman"/>
                <w:lang w:val="uk-UA" w:eastAsia="uk-UA"/>
              </w:rPr>
              <w:t>осподарство</w:t>
            </w:r>
            <w:proofErr w:type="spellEnd"/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8756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10376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10691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2177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2742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2783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26,0</w:t>
            </w:r>
          </w:p>
        </w:tc>
      </w:tr>
      <w:tr w:rsidR="00C8472F" w:rsidRPr="00416CE3" w:rsidTr="006371A5">
        <w:trPr>
          <w:trHeight w:val="115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Промисловість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27932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28158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25574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10315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10652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9385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36,7</w:t>
            </w:r>
          </w:p>
        </w:tc>
      </w:tr>
      <w:tr w:rsidR="00C8472F" w:rsidRPr="00416CE3" w:rsidTr="006371A5">
        <w:trPr>
          <w:trHeight w:val="70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Будівництво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3004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3521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4416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353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461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535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12,1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 xml:space="preserve">Оптова та роздрібна торгівля; ремонт автотранспортних засобів і мотоциклів 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7174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8716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8685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3248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3811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3973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45,7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Транспорт, складське господарство, поштова та кур’єрська діяльність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10158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10037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7996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3892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3867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3189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39,9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368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транспорт, складське господарство та допоміжна діяльність у сфері транспорту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7944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7889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6120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1917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1969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1567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25,6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360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поштова та кур’єрська діяльність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2551B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2551B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left="-104" w:right="-112"/>
              <w:jc w:val="right"/>
              <w:rPr>
                <w:rFonts w:ascii="Times New Roman" w:hAnsi="Times New Roman"/>
                <w:bCs/>
                <w:sz w:val="20"/>
                <w:szCs w:val="20"/>
                <w:lang w:val="uk-UA" w:eastAsia="uk-UA"/>
              </w:rPr>
            </w:pPr>
            <w:proofErr w:type="gramStart"/>
            <w:r w:rsidRPr="0042551B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2551B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2551B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2551B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42551B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Тимчасове розміщування й організація харчування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336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375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319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195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61,1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Інформація та телекомунікації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1299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1189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1237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545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528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42,7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Фінансова та страхова діяльність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1530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1492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1348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1189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1119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1019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75,6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Операції з нерухомим майном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686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496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214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43,1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Професійна, наукова та технічна діяльність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1322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1206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1263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629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621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49,2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360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з неї наукові дослідження та розробки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241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115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47,7</w:t>
            </w:r>
          </w:p>
        </w:tc>
      </w:tr>
      <w:tr w:rsidR="00C8472F" w:rsidRPr="00416CE3" w:rsidTr="006371A5"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1856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1545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1190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725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731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453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38,1</w:t>
            </w:r>
          </w:p>
        </w:tc>
      </w:tr>
      <w:tr w:rsidR="00C8472F" w:rsidRPr="00416CE3" w:rsidTr="006371A5">
        <w:trPr>
          <w:trHeight w:val="169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Державне управління й оборона; обов’язкове соціальне страхування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7663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8846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8713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5118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6082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5814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66,7</w:t>
            </w:r>
          </w:p>
        </w:tc>
      </w:tr>
      <w:tr w:rsidR="00C8472F" w:rsidRPr="00416CE3" w:rsidTr="006371A5">
        <w:trPr>
          <w:trHeight w:val="70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Освіта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42703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42592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36507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32888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33233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28128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77,0</w:t>
            </w:r>
          </w:p>
        </w:tc>
      </w:tr>
      <w:tr w:rsidR="00C8472F" w:rsidRPr="00416CE3" w:rsidTr="006371A5">
        <w:trPr>
          <w:trHeight w:val="399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Охорона здоров’я та надання соціальної допомоги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24580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22936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21913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20465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18932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18133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82,7</w:t>
            </w:r>
          </w:p>
        </w:tc>
      </w:tr>
      <w:tr w:rsidR="00C8472F" w:rsidRPr="00416CE3" w:rsidTr="006371A5">
        <w:trPr>
          <w:trHeight w:val="70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369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з них охорона здоров’я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22373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21089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20764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18568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17332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17174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82,7</w:t>
            </w:r>
          </w:p>
        </w:tc>
      </w:tr>
      <w:tr w:rsidR="00C8472F" w:rsidRPr="00416CE3" w:rsidTr="006371A5">
        <w:trPr>
          <w:trHeight w:val="283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Мистецтво, спорт, розваги та відпочинок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3685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4064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3033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2585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2733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2076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68,4</w:t>
            </w:r>
          </w:p>
        </w:tc>
      </w:tr>
      <w:tr w:rsidR="00C8472F" w:rsidRPr="00416CE3" w:rsidTr="006371A5">
        <w:trPr>
          <w:trHeight w:val="133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360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з них діяльність у сфері творчості, мистецтва та розваг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2096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2117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1610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1403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1397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1091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67,8</w:t>
            </w:r>
          </w:p>
        </w:tc>
      </w:tr>
      <w:tr w:rsidR="00C8472F" w:rsidRPr="00416CE3" w:rsidTr="006371A5">
        <w:trPr>
          <w:trHeight w:val="182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360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функціювання бібліотек, архівів, музеїв та інших закладів культури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1366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1537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1065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1075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1146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826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77,6</w:t>
            </w:r>
          </w:p>
        </w:tc>
      </w:tr>
      <w:tr w:rsidR="00C8472F" w:rsidRPr="00416CE3" w:rsidTr="006371A5">
        <w:trPr>
          <w:trHeight w:val="101"/>
        </w:trPr>
        <w:tc>
          <w:tcPr>
            <w:tcW w:w="1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050783" w:rsidRDefault="00C8472F" w:rsidP="00B060AA">
            <w:pPr>
              <w:spacing w:after="0" w:line="204" w:lineRule="auto"/>
              <w:ind w:left="142" w:right="-68"/>
              <w:rPr>
                <w:rFonts w:ascii="Times New Roman" w:hAnsi="Times New Roman"/>
                <w:lang w:val="uk-UA" w:eastAsia="uk-UA"/>
              </w:rPr>
            </w:pPr>
            <w:r w:rsidRPr="00050783">
              <w:rPr>
                <w:rFonts w:ascii="Times New Roman" w:hAnsi="Times New Roman"/>
                <w:lang w:val="uk-UA" w:eastAsia="uk-UA"/>
              </w:rPr>
              <w:t>Надання інших видів послуг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368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337</w:t>
            </w:r>
          </w:p>
        </w:tc>
        <w:tc>
          <w:tcPr>
            <w:tcW w:w="3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42551B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2551B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442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162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72F" w:rsidRPr="00BF59A4" w:rsidRDefault="00C8472F" w:rsidP="006371A5">
            <w:pPr>
              <w:spacing w:after="0" w:line="240" w:lineRule="auto"/>
              <w:ind w:right="-112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48,1</w:t>
            </w:r>
          </w:p>
        </w:tc>
      </w:tr>
    </w:tbl>
    <w:p w:rsidR="00C8472F" w:rsidRPr="00D1169F" w:rsidRDefault="00C8472F" w:rsidP="00CE2243">
      <w:pPr>
        <w:rPr>
          <w:lang w:val="uk-UA"/>
        </w:rPr>
      </w:pPr>
    </w:p>
    <w:sectPr w:rsidR="00C8472F" w:rsidRPr="00D11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yriad Pro">
    <w:altName w:val="Corbel"/>
    <w:charset w:val="CC"/>
    <w:family w:val="swiss"/>
    <w:pitch w:val="variable"/>
    <w:sig w:usb0="00000001" w:usb1="5000204B" w:usb2="00000000" w:usb3="00000000" w:csb0="0000009F" w:csb1="00000000"/>
  </w:font>
  <w:font w:name="Bandera Pro">
    <w:altName w:val="Times New Roman"/>
    <w:panose1 w:val="00000000000000000000"/>
    <w:charset w:val="00"/>
    <w:family w:val="roman"/>
    <w:notTrueType/>
    <w:pitch w:val="variable"/>
    <w:sig w:usb0="00000001" w:usb1="40008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D03"/>
    <w:rsid w:val="002B4D07"/>
    <w:rsid w:val="004016AD"/>
    <w:rsid w:val="0049585C"/>
    <w:rsid w:val="004A64DC"/>
    <w:rsid w:val="004D0E17"/>
    <w:rsid w:val="006371A5"/>
    <w:rsid w:val="006F2F47"/>
    <w:rsid w:val="007B7D44"/>
    <w:rsid w:val="00891A2D"/>
    <w:rsid w:val="009A0528"/>
    <w:rsid w:val="00C8472F"/>
    <w:rsid w:val="00CE2243"/>
    <w:rsid w:val="00D1169F"/>
    <w:rsid w:val="00DB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5F960-6172-46EF-8F46-E08DE93F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69F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B4D07"/>
    <w:pPr>
      <w:keepNext/>
      <w:spacing w:after="0" w:line="240" w:lineRule="auto"/>
      <w:jc w:val="right"/>
      <w:outlineLvl w:val="0"/>
    </w:pPr>
    <w:rPr>
      <w:rFonts w:ascii="Cambria" w:hAnsi="Cambria"/>
      <w:b/>
      <w:kern w:val="32"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1169F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D1169F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5">
    <w:name w:val="Body Text"/>
    <w:basedOn w:val="a"/>
    <w:link w:val="a6"/>
    <w:rsid w:val="00D1169F"/>
    <w:pPr>
      <w:spacing w:after="0" w:line="240" w:lineRule="auto"/>
      <w:jc w:val="center"/>
    </w:pPr>
    <w:rPr>
      <w:rFonts w:ascii="Times New Roman" w:hAnsi="Times New Roman"/>
      <w:b/>
      <w:sz w:val="28"/>
      <w:lang w:val="uk-UA"/>
    </w:rPr>
  </w:style>
  <w:style w:type="character" w:customStyle="1" w:styleId="a6">
    <w:name w:val="Основний текст Знак"/>
    <w:basedOn w:val="a0"/>
    <w:link w:val="a5"/>
    <w:rsid w:val="00D1169F"/>
    <w:rPr>
      <w:rFonts w:ascii="Times New Roman" w:eastAsia="Times New Roman" w:hAnsi="Times New Roman" w:cs="Times New Roman"/>
      <w:b/>
      <w:sz w:val="28"/>
      <w:lang w:eastAsia="ru-RU"/>
    </w:rPr>
  </w:style>
  <w:style w:type="paragraph" w:styleId="a7">
    <w:name w:val="header"/>
    <w:basedOn w:val="a"/>
    <w:link w:val="a8"/>
    <w:unhideWhenUsed/>
    <w:rsid w:val="00CE2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rsid w:val="00CE2243"/>
    <w:rPr>
      <w:rFonts w:ascii="Calibri" w:eastAsia="Times New Roman" w:hAnsi="Calibri" w:cs="Times New Roman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2B4D07"/>
    <w:rPr>
      <w:rFonts w:ascii="Cambria" w:eastAsia="Times New Roman" w:hAnsi="Cambria" w:cs="Times New Roman"/>
      <w:b/>
      <w:kern w:val="32"/>
      <w:sz w:val="32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.ukrstat.gov.ua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0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4877</Words>
  <Characters>2780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Христина Пастирська</dc:creator>
  <cp:keywords/>
  <dc:description/>
  <cp:lastModifiedBy>Христина Пастирська</cp:lastModifiedBy>
  <cp:revision>11</cp:revision>
  <dcterms:created xsi:type="dcterms:W3CDTF">2022-04-08T07:52:00Z</dcterms:created>
  <dcterms:modified xsi:type="dcterms:W3CDTF">2022-04-12T13:37:00Z</dcterms:modified>
</cp:coreProperties>
</file>