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A7C" w:rsidRPr="00701729" w:rsidRDefault="00C52E99" w:rsidP="008709A2">
      <w:pPr>
        <w:jc w:val="center"/>
        <w:rPr>
          <w:b/>
          <w:color w:val="000000"/>
          <w:sz w:val="28"/>
          <w:szCs w:val="28"/>
          <w:lang w:val="uk-UA"/>
        </w:rPr>
      </w:pPr>
      <w:r w:rsidRPr="00701729">
        <w:rPr>
          <w:b/>
          <w:color w:val="000000"/>
          <w:sz w:val="28"/>
          <w:szCs w:val="28"/>
          <w:lang w:val="uk-UA"/>
        </w:rPr>
        <w:t>Сума з</w:t>
      </w:r>
      <w:r w:rsidR="00683A7C" w:rsidRPr="00701729">
        <w:rPr>
          <w:b/>
          <w:color w:val="000000"/>
          <w:sz w:val="28"/>
          <w:szCs w:val="28"/>
          <w:lang w:val="uk-UA"/>
        </w:rPr>
        <w:t>аборгован</w:t>
      </w:r>
      <w:r w:rsidRPr="00701729">
        <w:rPr>
          <w:b/>
          <w:color w:val="000000"/>
          <w:sz w:val="28"/>
          <w:szCs w:val="28"/>
          <w:lang w:val="uk-UA"/>
        </w:rPr>
        <w:t>о</w:t>
      </w:r>
      <w:r w:rsidR="00683A7C" w:rsidRPr="00701729">
        <w:rPr>
          <w:b/>
          <w:color w:val="000000"/>
          <w:sz w:val="28"/>
          <w:szCs w:val="28"/>
          <w:lang w:val="uk-UA"/>
        </w:rPr>
        <w:t>ст</w:t>
      </w:r>
      <w:r w:rsidRPr="00701729">
        <w:rPr>
          <w:b/>
          <w:color w:val="000000"/>
          <w:sz w:val="28"/>
          <w:szCs w:val="28"/>
          <w:lang w:val="uk-UA"/>
        </w:rPr>
        <w:t xml:space="preserve">і </w:t>
      </w:r>
      <w:r w:rsidR="00683A7C" w:rsidRPr="00701729">
        <w:rPr>
          <w:b/>
          <w:color w:val="000000"/>
          <w:sz w:val="28"/>
          <w:szCs w:val="28"/>
          <w:lang w:val="uk-UA"/>
        </w:rPr>
        <w:t xml:space="preserve">з виплати заробітної плати </w:t>
      </w:r>
      <w:r w:rsidRPr="00701729">
        <w:rPr>
          <w:b/>
          <w:color w:val="000000"/>
          <w:sz w:val="28"/>
          <w:szCs w:val="28"/>
          <w:lang w:val="uk-UA"/>
        </w:rPr>
        <w:t>на 1 січня</w:t>
      </w:r>
    </w:p>
    <w:p w:rsidR="00D9223F" w:rsidRPr="00701729" w:rsidRDefault="00D9223F" w:rsidP="008709A2">
      <w:pPr>
        <w:jc w:val="center"/>
        <w:rPr>
          <w:b/>
          <w:color w:val="000000"/>
          <w:sz w:val="16"/>
          <w:szCs w:val="16"/>
          <w:lang w:val="uk-UA"/>
        </w:rPr>
      </w:pPr>
    </w:p>
    <w:p w:rsidR="00683A7C" w:rsidRPr="00701729" w:rsidRDefault="00683A7C" w:rsidP="005E1F80">
      <w:pPr>
        <w:tabs>
          <w:tab w:val="left" w:pos="1418"/>
        </w:tabs>
        <w:jc w:val="right"/>
        <w:rPr>
          <w:color w:val="000000"/>
          <w:lang w:val="uk-UA"/>
        </w:rPr>
      </w:pPr>
      <w:r w:rsidRPr="00701729">
        <w:rPr>
          <w:color w:val="000000"/>
          <w:lang w:val="uk-UA"/>
        </w:rPr>
        <w:t>(станом на 1 січня)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068"/>
        <w:gridCol w:w="4072"/>
        <w:gridCol w:w="4848"/>
      </w:tblGrid>
      <w:tr w:rsidR="00D9223F" w:rsidRPr="00701729" w:rsidTr="00D9223F">
        <w:trPr>
          <w:trHeight w:val="499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7C" w:rsidRPr="00701729" w:rsidRDefault="00683A7C" w:rsidP="008709A2">
            <w:pPr>
              <w:jc w:val="right"/>
              <w:rPr>
                <w:color w:val="000000"/>
                <w:lang w:val="uk-UA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7C" w:rsidRPr="00701729" w:rsidRDefault="00683A7C" w:rsidP="00AF0839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Тис. грн.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7C" w:rsidRPr="00701729" w:rsidRDefault="00683A7C" w:rsidP="00AF0839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У % до попереднього періоду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2000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162578,0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</w:rPr>
              <w:t>Х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2001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128288,0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</w:rPr>
              <w:t>78,9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2002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51077,0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</w:rPr>
              <w:t>39,8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2003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40648,0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</w:rPr>
              <w:t>79,6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2004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27597,0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</w:rPr>
              <w:t>67,9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2005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26945,0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</w:rPr>
              <w:t>97,6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2006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28294,3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</w:rPr>
              <w:t>105,0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2007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22386,1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</w:rPr>
              <w:t>79,1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2008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14366,4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</w:rPr>
              <w:t>64,2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2009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11513,3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</w:rPr>
            </w:pPr>
            <w:r w:rsidRPr="00701729">
              <w:rPr>
                <w:color w:val="000000"/>
              </w:rPr>
              <w:t>80,1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2010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13406,1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</w:rPr>
            </w:pPr>
            <w:r w:rsidRPr="00701729">
              <w:rPr>
                <w:color w:val="000000"/>
              </w:rPr>
              <w:t>116,4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2011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8304,5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</w:rPr>
            </w:pPr>
            <w:r w:rsidRPr="00701729">
              <w:rPr>
                <w:color w:val="000000"/>
              </w:rPr>
              <w:t>61,9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2012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7752,9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</w:rPr>
            </w:pPr>
            <w:r w:rsidRPr="00701729">
              <w:rPr>
                <w:color w:val="000000"/>
              </w:rPr>
              <w:t>93,4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2013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7035,6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</w:rPr>
            </w:pPr>
            <w:r w:rsidRPr="00701729">
              <w:rPr>
                <w:color w:val="000000"/>
              </w:rPr>
              <w:t>90,7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2014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6811,8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</w:rPr>
            </w:pPr>
            <w:r w:rsidRPr="00701729">
              <w:rPr>
                <w:color w:val="000000"/>
              </w:rPr>
              <w:t>96,8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2015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5437,0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</w:rPr>
            </w:pPr>
            <w:r w:rsidRPr="00701729">
              <w:rPr>
                <w:color w:val="000000"/>
              </w:rPr>
              <w:t>79,8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2016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4397,6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</w:rPr>
            </w:pPr>
            <w:r w:rsidRPr="00701729">
              <w:rPr>
                <w:color w:val="000000"/>
              </w:rPr>
              <w:t>80,9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2017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6006,2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</w:rPr>
            </w:pPr>
            <w:r w:rsidRPr="00701729">
              <w:rPr>
                <w:color w:val="000000"/>
              </w:rPr>
              <w:t>136,6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A7C" w:rsidRPr="00701729" w:rsidRDefault="00683A7C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2018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4598,8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A7C" w:rsidRPr="00701729" w:rsidRDefault="00683A7C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76,6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C33" w:rsidRPr="00701729" w:rsidRDefault="00330C33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2019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C33" w:rsidRPr="00701729" w:rsidRDefault="00330C33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13360,4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C33" w:rsidRPr="00701729" w:rsidRDefault="000A2A44" w:rsidP="000A2A44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290,5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1C4" w:rsidRPr="00701729" w:rsidRDefault="008221C4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2020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1C4" w:rsidRPr="00701729" w:rsidRDefault="008221C4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27508,6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1C4" w:rsidRPr="00701729" w:rsidRDefault="000A2A44" w:rsidP="000A2A44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205,9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44D" w:rsidRPr="00701729" w:rsidRDefault="00DA344D" w:rsidP="00D9223F">
            <w:pPr>
              <w:jc w:val="center"/>
              <w:rPr>
                <w:color w:val="000000"/>
                <w:lang w:val="en-US"/>
              </w:rPr>
            </w:pPr>
            <w:r w:rsidRPr="00701729">
              <w:rPr>
                <w:color w:val="000000"/>
                <w:lang w:val="en-US"/>
              </w:rPr>
              <w:t>2021</w:t>
            </w:r>
            <w:bookmarkStart w:id="0" w:name="_GoBack"/>
            <w:bookmarkEnd w:id="0"/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344D" w:rsidRPr="00701729" w:rsidRDefault="00DA344D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en-US"/>
              </w:rPr>
              <w:t>31891</w:t>
            </w:r>
            <w:r w:rsidRPr="00701729">
              <w:rPr>
                <w:color w:val="000000"/>
                <w:lang w:val="uk-UA"/>
              </w:rPr>
              <w:t>,0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344D" w:rsidRPr="00701729" w:rsidRDefault="00DA344D" w:rsidP="008C0579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115,9</w:t>
            </w:r>
          </w:p>
        </w:tc>
      </w:tr>
      <w:tr w:rsidR="00D9223F" w:rsidRPr="00701729" w:rsidTr="00D9223F">
        <w:trPr>
          <w:trHeight w:val="60"/>
          <w:jc w:val="center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2" w:rsidRPr="00701729" w:rsidRDefault="00261386" w:rsidP="00D9223F">
            <w:pPr>
              <w:jc w:val="center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2022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9A2" w:rsidRPr="00701729" w:rsidRDefault="00261386" w:rsidP="003C32A0">
            <w:pPr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40720,0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9A2" w:rsidRPr="00701729" w:rsidRDefault="000A2A44" w:rsidP="000A2A44">
            <w:pPr>
              <w:ind w:left="709"/>
              <w:jc w:val="right"/>
              <w:rPr>
                <w:color w:val="000000"/>
                <w:lang w:val="uk-UA"/>
              </w:rPr>
            </w:pPr>
            <w:r w:rsidRPr="00701729">
              <w:rPr>
                <w:color w:val="000000"/>
                <w:lang w:val="uk-UA"/>
              </w:rPr>
              <w:t>143,4</w:t>
            </w:r>
            <w:r w:rsidR="002543A4" w:rsidRPr="00701729">
              <w:rPr>
                <w:color w:val="000000"/>
                <w:vertAlign w:val="superscript"/>
                <w:lang w:val="uk-UA"/>
              </w:rPr>
              <w:t>1</w:t>
            </w:r>
          </w:p>
        </w:tc>
      </w:tr>
    </w:tbl>
    <w:p w:rsidR="00261386" w:rsidRPr="00701729" w:rsidRDefault="00D9223F" w:rsidP="008709A2">
      <w:pPr>
        <w:jc w:val="both"/>
        <w:rPr>
          <w:b/>
          <w:color w:val="000000"/>
          <w:sz w:val="20"/>
          <w:szCs w:val="20"/>
          <w:lang w:val="en-US"/>
        </w:rPr>
      </w:pPr>
      <w:r w:rsidRPr="00701729">
        <w:rPr>
          <w:b/>
          <w:color w:val="000000"/>
          <w:sz w:val="20"/>
          <w:szCs w:val="20"/>
          <w:lang w:val="en-US"/>
        </w:rPr>
        <w:t>____________</w:t>
      </w:r>
    </w:p>
    <w:p w:rsidR="00261386" w:rsidRPr="00701729" w:rsidRDefault="00261386" w:rsidP="00D316BC">
      <w:pPr>
        <w:jc w:val="both"/>
        <w:rPr>
          <w:color w:val="000000"/>
          <w:sz w:val="20"/>
          <w:szCs w:val="20"/>
          <w:lang w:val="uk-UA"/>
        </w:rPr>
      </w:pPr>
      <w:r w:rsidRPr="00701729">
        <w:rPr>
          <w:bCs/>
          <w:color w:val="000000"/>
          <w:sz w:val="20"/>
          <w:szCs w:val="20"/>
          <w:vertAlign w:val="superscript"/>
          <w:lang w:val="uk-UA"/>
        </w:rPr>
        <w:t xml:space="preserve">1 </w:t>
      </w:r>
      <w:r w:rsidRPr="00701729">
        <w:rPr>
          <w:color w:val="000000"/>
          <w:sz w:val="20"/>
          <w:szCs w:val="20"/>
          <w:lang w:val="uk-UA"/>
        </w:rPr>
        <w:t>Дані на 01 січня 2021 року, для порівняння, перераховані відповідно до методологічних положень  державного статистичного спостереження "Стан виплати заробітної плати" затверджених наказом Держстату від 30.12.2020 №374.</w:t>
      </w:r>
    </w:p>
    <w:p w:rsidR="00D316BC" w:rsidRPr="00701729" w:rsidRDefault="00D316BC" w:rsidP="00D316BC">
      <w:pPr>
        <w:jc w:val="both"/>
        <w:rPr>
          <w:b/>
          <w:color w:val="000000"/>
          <w:sz w:val="20"/>
          <w:szCs w:val="20"/>
          <w:lang w:val="uk-UA"/>
        </w:rPr>
      </w:pPr>
    </w:p>
    <w:p w:rsidR="00261386" w:rsidRPr="00701729" w:rsidRDefault="00261386" w:rsidP="00D316BC">
      <w:pPr>
        <w:jc w:val="both"/>
        <w:rPr>
          <w:color w:val="000000"/>
          <w:sz w:val="20"/>
          <w:szCs w:val="20"/>
          <w:lang w:val="uk-UA"/>
        </w:rPr>
      </w:pPr>
      <w:r w:rsidRPr="00701729">
        <w:rPr>
          <w:b/>
          <w:color w:val="000000"/>
          <w:sz w:val="20"/>
          <w:szCs w:val="20"/>
          <w:lang w:val="uk-UA"/>
        </w:rPr>
        <w:t>Примітка.</w:t>
      </w:r>
      <w:r w:rsidRPr="00701729">
        <w:rPr>
          <w:color w:val="000000"/>
          <w:sz w:val="20"/>
          <w:szCs w:val="20"/>
          <w:lang w:val="uk-UA"/>
        </w:rPr>
        <w:t xml:space="preserve"> З січня 2005р. загальна сума заборгованості з виплати заробітної плати включає дані економічно активних підприємств, суб’єктів господарювання, щодо яких реалізовуються процедури відновлення платоспроможності боржника або визнання його банкрутом, а  також економічно неактивних підприємств. </w:t>
      </w:r>
    </w:p>
    <w:p w:rsidR="00261386" w:rsidRPr="00701729" w:rsidRDefault="00261386" w:rsidP="00D316BC">
      <w:pPr>
        <w:jc w:val="both"/>
        <w:rPr>
          <w:color w:val="000000"/>
          <w:sz w:val="20"/>
          <w:szCs w:val="20"/>
          <w:lang w:val="uk-UA"/>
        </w:rPr>
      </w:pPr>
      <w:r w:rsidRPr="00701729">
        <w:rPr>
          <w:color w:val="000000"/>
          <w:sz w:val="20"/>
          <w:szCs w:val="20"/>
          <w:lang w:val="uk-UA"/>
        </w:rPr>
        <w:t>Починаючи з січня 2021р. дані наведено по юридичних особах з урахуванням цензу за кількістю найманих працівників.</w:t>
      </w:r>
    </w:p>
    <w:p w:rsidR="00261386" w:rsidRPr="00701729" w:rsidRDefault="00261386" w:rsidP="008709A2">
      <w:pPr>
        <w:jc w:val="both"/>
        <w:rPr>
          <w:b/>
          <w:color w:val="000000"/>
          <w:sz w:val="20"/>
          <w:szCs w:val="20"/>
          <w:lang w:val="uk-UA"/>
        </w:rPr>
      </w:pPr>
    </w:p>
    <w:sectPr w:rsidR="00261386" w:rsidRPr="00701729" w:rsidSect="00D922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729" w:rsidRDefault="00701729" w:rsidP="00F55B74">
      <w:r>
        <w:separator/>
      </w:r>
    </w:p>
  </w:endnote>
  <w:endnote w:type="continuationSeparator" w:id="0">
    <w:p w:rsidR="00701729" w:rsidRDefault="00701729" w:rsidP="00F5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729" w:rsidRDefault="00701729" w:rsidP="00F55B74">
      <w:r>
        <w:separator/>
      </w:r>
    </w:p>
  </w:footnote>
  <w:footnote w:type="continuationSeparator" w:id="0">
    <w:p w:rsidR="00701729" w:rsidRDefault="00701729" w:rsidP="00F55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C555F"/>
    <w:multiLevelType w:val="singleLevel"/>
    <w:tmpl w:val="AE62599E"/>
    <w:lvl w:ilvl="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9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3A29"/>
    <w:rsid w:val="00003182"/>
    <w:rsid w:val="0001311A"/>
    <w:rsid w:val="00015771"/>
    <w:rsid w:val="00027927"/>
    <w:rsid w:val="00042BAB"/>
    <w:rsid w:val="00050E91"/>
    <w:rsid w:val="00056375"/>
    <w:rsid w:val="000801C0"/>
    <w:rsid w:val="00084D28"/>
    <w:rsid w:val="00092C37"/>
    <w:rsid w:val="00096C30"/>
    <w:rsid w:val="000A2A44"/>
    <w:rsid w:val="000A3C9C"/>
    <w:rsid w:val="000B0492"/>
    <w:rsid w:val="000B0922"/>
    <w:rsid w:val="000C5242"/>
    <w:rsid w:val="000D514B"/>
    <w:rsid w:val="001326CF"/>
    <w:rsid w:val="001401DB"/>
    <w:rsid w:val="00151E96"/>
    <w:rsid w:val="00180EC6"/>
    <w:rsid w:val="00193AD8"/>
    <w:rsid w:val="0019608E"/>
    <w:rsid w:val="0019781C"/>
    <w:rsid w:val="001C06F5"/>
    <w:rsid w:val="001C340E"/>
    <w:rsid w:val="001C7210"/>
    <w:rsid w:val="001D33C6"/>
    <w:rsid w:val="001E261C"/>
    <w:rsid w:val="001E4526"/>
    <w:rsid w:val="001E7808"/>
    <w:rsid w:val="001F2338"/>
    <w:rsid w:val="001F7338"/>
    <w:rsid w:val="002204FB"/>
    <w:rsid w:val="00226218"/>
    <w:rsid w:val="002268BA"/>
    <w:rsid w:val="00230D26"/>
    <w:rsid w:val="002543A4"/>
    <w:rsid w:val="00261386"/>
    <w:rsid w:val="00270BF8"/>
    <w:rsid w:val="002B2B61"/>
    <w:rsid w:val="002C3D62"/>
    <w:rsid w:val="002C516C"/>
    <w:rsid w:val="002C7DDF"/>
    <w:rsid w:val="002E3EA2"/>
    <w:rsid w:val="002E7E71"/>
    <w:rsid w:val="002F01AC"/>
    <w:rsid w:val="002F686D"/>
    <w:rsid w:val="00305D79"/>
    <w:rsid w:val="0030600F"/>
    <w:rsid w:val="00310286"/>
    <w:rsid w:val="003159F2"/>
    <w:rsid w:val="00321C45"/>
    <w:rsid w:val="00330C33"/>
    <w:rsid w:val="003349B2"/>
    <w:rsid w:val="00335152"/>
    <w:rsid w:val="00352D3D"/>
    <w:rsid w:val="003546CB"/>
    <w:rsid w:val="00365469"/>
    <w:rsid w:val="00376E1E"/>
    <w:rsid w:val="0038189D"/>
    <w:rsid w:val="00391F72"/>
    <w:rsid w:val="003B3A29"/>
    <w:rsid w:val="003C32A0"/>
    <w:rsid w:val="003C4B9B"/>
    <w:rsid w:val="003C500F"/>
    <w:rsid w:val="003D1E45"/>
    <w:rsid w:val="003D513F"/>
    <w:rsid w:val="003E04B7"/>
    <w:rsid w:val="003E274E"/>
    <w:rsid w:val="003E3747"/>
    <w:rsid w:val="003F4B48"/>
    <w:rsid w:val="003F6CA2"/>
    <w:rsid w:val="00403FF8"/>
    <w:rsid w:val="00420A3D"/>
    <w:rsid w:val="0042559E"/>
    <w:rsid w:val="00434BD6"/>
    <w:rsid w:val="00452BFA"/>
    <w:rsid w:val="00470337"/>
    <w:rsid w:val="0047279E"/>
    <w:rsid w:val="004739B5"/>
    <w:rsid w:val="004908EE"/>
    <w:rsid w:val="00494A7B"/>
    <w:rsid w:val="00496240"/>
    <w:rsid w:val="004A1B58"/>
    <w:rsid w:val="004B121B"/>
    <w:rsid w:val="004C2337"/>
    <w:rsid w:val="004D1A29"/>
    <w:rsid w:val="004D5FC7"/>
    <w:rsid w:val="004E1F2E"/>
    <w:rsid w:val="004E2BAD"/>
    <w:rsid w:val="004F708C"/>
    <w:rsid w:val="005353AF"/>
    <w:rsid w:val="00537825"/>
    <w:rsid w:val="005441A6"/>
    <w:rsid w:val="00544547"/>
    <w:rsid w:val="00546EA8"/>
    <w:rsid w:val="00554F27"/>
    <w:rsid w:val="0055770C"/>
    <w:rsid w:val="00562998"/>
    <w:rsid w:val="005650F1"/>
    <w:rsid w:val="00581883"/>
    <w:rsid w:val="0058364E"/>
    <w:rsid w:val="005B616F"/>
    <w:rsid w:val="005B7056"/>
    <w:rsid w:val="005C7C17"/>
    <w:rsid w:val="005D5952"/>
    <w:rsid w:val="005E1F80"/>
    <w:rsid w:val="005F2278"/>
    <w:rsid w:val="005F3E04"/>
    <w:rsid w:val="006042CA"/>
    <w:rsid w:val="006125F1"/>
    <w:rsid w:val="00612B5D"/>
    <w:rsid w:val="00616167"/>
    <w:rsid w:val="00617315"/>
    <w:rsid w:val="00621AD4"/>
    <w:rsid w:val="0062226D"/>
    <w:rsid w:val="0063417F"/>
    <w:rsid w:val="00640094"/>
    <w:rsid w:val="006442D0"/>
    <w:rsid w:val="00646B49"/>
    <w:rsid w:val="00650C63"/>
    <w:rsid w:val="0065446E"/>
    <w:rsid w:val="00657D00"/>
    <w:rsid w:val="00672B80"/>
    <w:rsid w:val="006756B8"/>
    <w:rsid w:val="0067631E"/>
    <w:rsid w:val="006815D6"/>
    <w:rsid w:val="00683A7C"/>
    <w:rsid w:val="00684A89"/>
    <w:rsid w:val="00691553"/>
    <w:rsid w:val="006C27BC"/>
    <w:rsid w:val="006E13C4"/>
    <w:rsid w:val="00701729"/>
    <w:rsid w:val="0073131C"/>
    <w:rsid w:val="007324F1"/>
    <w:rsid w:val="0074074D"/>
    <w:rsid w:val="00752BAE"/>
    <w:rsid w:val="00763D39"/>
    <w:rsid w:val="00787C7A"/>
    <w:rsid w:val="00796AA0"/>
    <w:rsid w:val="007B2311"/>
    <w:rsid w:val="007C00B3"/>
    <w:rsid w:val="007D7BF1"/>
    <w:rsid w:val="007E52CC"/>
    <w:rsid w:val="007F4C0B"/>
    <w:rsid w:val="008021CB"/>
    <w:rsid w:val="00802F40"/>
    <w:rsid w:val="00804B6D"/>
    <w:rsid w:val="00813BAB"/>
    <w:rsid w:val="008213D2"/>
    <w:rsid w:val="008221C4"/>
    <w:rsid w:val="00833D9C"/>
    <w:rsid w:val="00863546"/>
    <w:rsid w:val="008709A2"/>
    <w:rsid w:val="00872EB5"/>
    <w:rsid w:val="008733A8"/>
    <w:rsid w:val="008922DF"/>
    <w:rsid w:val="008A57C6"/>
    <w:rsid w:val="008C0579"/>
    <w:rsid w:val="008C3707"/>
    <w:rsid w:val="008D5B91"/>
    <w:rsid w:val="008F5873"/>
    <w:rsid w:val="00916C9F"/>
    <w:rsid w:val="00922663"/>
    <w:rsid w:val="009361E0"/>
    <w:rsid w:val="0094165F"/>
    <w:rsid w:val="00943B78"/>
    <w:rsid w:val="00945E35"/>
    <w:rsid w:val="0094606A"/>
    <w:rsid w:val="00994C47"/>
    <w:rsid w:val="009B4A53"/>
    <w:rsid w:val="009C0E2D"/>
    <w:rsid w:val="009F2A8B"/>
    <w:rsid w:val="00A05490"/>
    <w:rsid w:val="00A07380"/>
    <w:rsid w:val="00A17A08"/>
    <w:rsid w:val="00A3552E"/>
    <w:rsid w:val="00A417A6"/>
    <w:rsid w:val="00A431D9"/>
    <w:rsid w:val="00A43742"/>
    <w:rsid w:val="00A4562E"/>
    <w:rsid w:val="00A47D84"/>
    <w:rsid w:val="00A50D61"/>
    <w:rsid w:val="00A56883"/>
    <w:rsid w:val="00A6015F"/>
    <w:rsid w:val="00A66057"/>
    <w:rsid w:val="00A667A6"/>
    <w:rsid w:val="00A72208"/>
    <w:rsid w:val="00A87DCE"/>
    <w:rsid w:val="00AA4D58"/>
    <w:rsid w:val="00AB1100"/>
    <w:rsid w:val="00AB1F82"/>
    <w:rsid w:val="00AB35CB"/>
    <w:rsid w:val="00AB6FF7"/>
    <w:rsid w:val="00AD0F56"/>
    <w:rsid w:val="00AE09BE"/>
    <w:rsid w:val="00AE3096"/>
    <w:rsid w:val="00AF0839"/>
    <w:rsid w:val="00B036AA"/>
    <w:rsid w:val="00B31956"/>
    <w:rsid w:val="00B56B1B"/>
    <w:rsid w:val="00B805BF"/>
    <w:rsid w:val="00B86C25"/>
    <w:rsid w:val="00B871C8"/>
    <w:rsid w:val="00BA75CA"/>
    <w:rsid w:val="00BE7102"/>
    <w:rsid w:val="00C05BFC"/>
    <w:rsid w:val="00C07C9D"/>
    <w:rsid w:val="00C246BD"/>
    <w:rsid w:val="00C4776F"/>
    <w:rsid w:val="00C52954"/>
    <w:rsid w:val="00C52E99"/>
    <w:rsid w:val="00C535D0"/>
    <w:rsid w:val="00C53949"/>
    <w:rsid w:val="00C76D8A"/>
    <w:rsid w:val="00C851EF"/>
    <w:rsid w:val="00CA1BDD"/>
    <w:rsid w:val="00CC46FF"/>
    <w:rsid w:val="00CC70A9"/>
    <w:rsid w:val="00CE00E2"/>
    <w:rsid w:val="00CF0F57"/>
    <w:rsid w:val="00D0519C"/>
    <w:rsid w:val="00D06A03"/>
    <w:rsid w:val="00D137EF"/>
    <w:rsid w:val="00D1689F"/>
    <w:rsid w:val="00D2408D"/>
    <w:rsid w:val="00D316BC"/>
    <w:rsid w:val="00D40291"/>
    <w:rsid w:val="00D45E4D"/>
    <w:rsid w:val="00D55630"/>
    <w:rsid w:val="00D61230"/>
    <w:rsid w:val="00D7715D"/>
    <w:rsid w:val="00D8378D"/>
    <w:rsid w:val="00D912D8"/>
    <w:rsid w:val="00D9141F"/>
    <w:rsid w:val="00D91CB9"/>
    <w:rsid w:val="00D9223F"/>
    <w:rsid w:val="00DA1813"/>
    <w:rsid w:val="00DA344D"/>
    <w:rsid w:val="00DA581D"/>
    <w:rsid w:val="00DB279B"/>
    <w:rsid w:val="00DC0DB2"/>
    <w:rsid w:val="00DC6094"/>
    <w:rsid w:val="00DE70D0"/>
    <w:rsid w:val="00DF6604"/>
    <w:rsid w:val="00DF74EA"/>
    <w:rsid w:val="00E13202"/>
    <w:rsid w:val="00E17CB8"/>
    <w:rsid w:val="00E361AB"/>
    <w:rsid w:val="00E4066F"/>
    <w:rsid w:val="00E42579"/>
    <w:rsid w:val="00E45598"/>
    <w:rsid w:val="00E550A8"/>
    <w:rsid w:val="00E60B0F"/>
    <w:rsid w:val="00E64D30"/>
    <w:rsid w:val="00E65D09"/>
    <w:rsid w:val="00E66963"/>
    <w:rsid w:val="00E82549"/>
    <w:rsid w:val="00E82C08"/>
    <w:rsid w:val="00EA18E8"/>
    <w:rsid w:val="00EA2BFD"/>
    <w:rsid w:val="00EC5D74"/>
    <w:rsid w:val="00ED6745"/>
    <w:rsid w:val="00EE2453"/>
    <w:rsid w:val="00EE3CDF"/>
    <w:rsid w:val="00F00FCF"/>
    <w:rsid w:val="00F023BD"/>
    <w:rsid w:val="00F06153"/>
    <w:rsid w:val="00F1472C"/>
    <w:rsid w:val="00F21575"/>
    <w:rsid w:val="00F21960"/>
    <w:rsid w:val="00F21B6F"/>
    <w:rsid w:val="00F2286B"/>
    <w:rsid w:val="00F37617"/>
    <w:rsid w:val="00F42381"/>
    <w:rsid w:val="00F55B74"/>
    <w:rsid w:val="00F57489"/>
    <w:rsid w:val="00F626D0"/>
    <w:rsid w:val="00F7562A"/>
    <w:rsid w:val="00F75981"/>
    <w:rsid w:val="00F91844"/>
    <w:rsid w:val="00FA640F"/>
    <w:rsid w:val="00FE7157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4B2BAF-B828-417E-85CE-0844D9D9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D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C7DDF"/>
    <w:pPr>
      <w:keepNext/>
      <w:jc w:val="center"/>
      <w:outlineLvl w:val="0"/>
    </w:pPr>
    <w:rPr>
      <w:b/>
      <w:bCs/>
      <w:color w:val="00000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2C7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аголовок 2"/>
    <w:basedOn w:val="a"/>
    <w:next w:val="a"/>
    <w:uiPriority w:val="99"/>
    <w:rsid w:val="002C7DDF"/>
    <w:pPr>
      <w:keepNext/>
      <w:ind w:right="-738"/>
    </w:pPr>
    <w:rPr>
      <w:color w:val="000000"/>
      <w:sz w:val="28"/>
      <w:szCs w:val="28"/>
      <w:lang w:val="uk-UA"/>
    </w:rPr>
  </w:style>
  <w:style w:type="paragraph" w:styleId="20">
    <w:name w:val="Body Text 2"/>
    <w:basedOn w:val="a"/>
    <w:link w:val="21"/>
    <w:uiPriority w:val="99"/>
    <w:rsid w:val="00DF6604"/>
    <w:pPr>
      <w:snapToGrid w:val="0"/>
      <w:ind w:right="34"/>
      <w:jc w:val="both"/>
    </w:pPr>
    <w:rPr>
      <w:color w:val="000000"/>
      <w:sz w:val="22"/>
      <w:szCs w:val="22"/>
    </w:rPr>
  </w:style>
  <w:style w:type="character" w:customStyle="1" w:styleId="21">
    <w:name w:val="Основний текст 2 Знак"/>
    <w:link w:val="20"/>
    <w:uiPriority w:val="99"/>
    <w:semiHidden/>
    <w:locked/>
    <w:rPr>
      <w:sz w:val="24"/>
      <w:szCs w:val="24"/>
    </w:rPr>
  </w:style>
  <w:style w:type="paragraph" w:styleId="a4">
    <w:name w:val="Normal (Web)"/>
    <w:basedOn w:val="a"/>
    <w:uiPriority w:val="99"/>
    <w:rsid w:val="00DF6604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F21575"/>
    <w:pPr>
      <w:spacing w:after="120"/>
      <w:ind w:left="283"/>
    </w:pPr>
    <w:rPr>
      <w:sz w:val="20"/>
      <w:szCs w:val="20"/>
    </w:rPr>
  </w:style>
  <w:style w:type="character" w:customStyle="1" w:styleId="a6">
    <w:name w:val="Основний текст з відступом Знак"/>
    <w:link w:val="a5"/>
    <w:uiPriority w:val="99"/>
    <w:semiHidden/>
    <w:locked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042BA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Pr>
      <w:sz w:val="2"/>
      <w:szCs w:val="2"/>
    </w:rPr>
  </w:style>
  <w:style w:type="paragraph" w:customStyle="1" w:styleId="11">
    <w:name w:val="Звичайний1"/>
    <w:link w:val="Normal"/>
    <w:uiPriority w:val="99"/>
    <w:rsid w:val="009F2A8B"/>
    <w:rPr>
      <w:sz w:val="22"/>
      <w:szCs w:val="22"/>
      <w:lang w:val="ru-RU" w:eastAsia="ru-RU"/>
    </w:rPr>
  </w:style>
  <w:style w:type="paragraph" w:styleId="a9">
    <w:name w:val="header"/>
    <w:basedOn w:val="a"/>
    <w:link w:val="aa"/>
    <w:uiPriority w:val="99"/>
    <w:rsid w:val="009F2A8B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locked/>
    <w:rPr>
      <w:sz w:val="24"/>
      <w:szCs w:val="24"/>
    </w:rPr>
  </w:style>
  <w:style w:type="character" w:styleId="ab">
    <w:name w:val="page number"/>
    <w:basedOn w:val="a0"/>
    <w:uiPriority w:val="99"/>
    <w:rsid w:val="009F2A8B"/>
  </w:style>
  <w:style w:type="paragraph" w:styleId="ac">
    <w:name w:val="footer"/>
    <w:basedOn w:val="a"/>
    <w:link w:val="ad"/>
    <w:uiPriority w:val="99"/>
    <w:rsid w:val="00FF3A63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uiPriority w:val="99"/>
    <w:semiHidden/>
    <w:locked/>
    <w:rPr>
      <w:sz w:val="24"/>
      <w:szCs w:val="24"/>
    </w:rPr>
  </w:style>
  <w:style w:type="character" w:customStyle="1" w:styleId="Normal">
    <w:name w:val="Normal Знак"/>
    <w:link w:val="11"/>
    <w:uiPriority w:val="99"/>
    <w:locked/>
    <w:rsid w:val="00916C9F"/>
    <w:rPr>
      <w:snapToGrid w:val="0"/>
      <w:sz w:val="22"/>
      <w:szCs w:val="22"/>
      <w:lang w:val="ru-RU" w:eastAsia="ru-RU"/>
    </w:rPr>
  </w:style>
  <w:style w:type="paragraph" w:customStyle="1" w:styleId="ae">
    <w:name w:val="Знак Знак Знак"/>
    <w:basedOn w:val="a"/>
    <w:uiPriority w:val="99"/>
    <w:rsid w:val="001C340E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uiPriority w:val="99"/>
    <w:rsid w:val="00AB6FF7"/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uiPriority w:val="99"/>
    <w:rsid w:val="002E3EA2"/>
    <w:rPr>
      <w:rFonts w:ascii="Verdana" w:hAnsi="Verdana" w:cs="Verdana"/>
      <w:color w:val="000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66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Доходи та витрати населення України за _________ 200_ року</vt:lpstr>
    </vt:vector>
  </TitlesOfParts>
  <Company>Держкомстат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Доходи та витрати населення України за _________ 200_ року</dc:title>
  <dc:subject/>
  <dc:creator>Султанова</dc:creator>
  <cp:keywords/>
  <dc:description/>
  <cp:lastModifiedBy>Y.Mazurok</cp:lastModifiedBy>
  <cp:revision>30</cp:revision>
  <cp:lastPrinted>2022-02-09T09:40:00Z</cp:lastPrinted>
  <dcterms:created xsi:type="dcterms:W3CDTF">2018-01-15T12:14:00Z</dcterms:created>
  <dcterms:modified xsi:type="dcterms:W3CDTF">2022-02-10T13:20:00Z</dcterms:modified>
</cp:coreProperties>
</file>